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537E82" w14:textId="131AEA3C" w:rsidR="00153E6D" w:rsidRPr="00E957A7" w:rsidRDefault="006E45DD" w:rsidP="00153E6D">
      <w:pPr>
        <w:spacing w:line="276" w:lineRule="auto"/>
        <w:rPr>
          <w:rFonts w:cs="Arial"/>
          <w:b/>
          <w:szCs w:val="22"/>
        </w:rPr>
      </w:pPr>
      <w:r w:rsidRPr="00E957A7">
        <w:rPr>
          <w:rFonts w:cs="Arial"/>
          <w:b/>
          <w:szCs w:val="22"/>
        </w:rPr>
        <w:t>________________________</w:t>
      </w:r>
      <w:r w:rsidR="00E957A7">
        <w:rPr>
          <w:rFonts w:cs="Arial"/>
          <w:b/>
          <w:szCs w:val="22"/>
        </w:rPr>
        <w:t>_______</w:t>
      </w:r>
    </w:p>
    <w:p w14:paraId="01BE925C" w14:textId="41BDB728" w:rsidR="00153E6D" w:rsidRDefault="006E45DD" w:rsidP="00153E6D">
      <w:pPr>
        <w:spacing w:line="276" w:lineRule="auto"/>
        <w:rPr>
          <w:rFonts w:cs="Arial"/>
          <w:szCs w:val="22"/>
        </w:rPr>
      </w:pPr>
      <w:r w:rsidRPr="00E957A7">
        <w:rPr>
          <w:rFonts w:cs="Arial"/>
          <w:szCs w:val="22"/>
        </w:rPr>
        <w:t>_</w:t>
      </w:r>
      <w:r w:rsidR="00E957A7" w:rsidRPr="00E957A7">
        <w:rPr>
          <w:rFonts w:cs="Arial"/>
          <w:szCs w:val="22"/>
        </w:rPr>
        <w:t>_______________________</w:t>
      </w:r>
      <w:r w:rsidR="00E957A7">
        <w:rPr>
          <w:rFonts w:cs="Arial"/>
          <w:szCs w:val="22"/>
        </w:rPr>
        <w:t>_______</w:t>
      </w:r>
    </w:p>
    <w:p w14:paraId="3946886C" w14:textId="756665EC" w:rsidR="00E957A7" w:rsidRPr="00E957A7" w:rsidRDefault="00E957A7" w:rsidP="00153E6D">
      <w:pPr>
        <w:spacing w:line="276" w:lineRule="auto"/>
        <w:rPr>
          <w:rFonts w:cs="Arial"/>
          <w:szCs w:val="22"/>
        </w:rPr>
      </w:pPr>
      <w:r>
        <w:rPr>
          <w:rFonts w:cs="Arial"/>
          <w:szCs w:val="22"/>
        </w:rPr>
        <w:t>_______________________________</w:t>
      </w:r>
    </w:p>
    <w:p w14:paraId="2CF627E8" w14:textId="46B251A1" w:rsidR="00E957A7" w:rsidRPr="00E957A7" w:rsidRDefault="00E957A7" w:rsidP="00E957A7">
      <w:pPr>
        <w:shd w:val="clear" w:color="auto" w:fill="FFFFFF"/>
        <w:jc w:val="both"/>
        <w:rPr>
          <w:rFonts w:cs="Arial"/>
          <w:szCs w:val="22"/>
        </w:rPr>
      </w:pPr>
      <w:r w:rsidRPr="00E957A7">
        <w:rPr>
          <w:rFonts w:cs="Arial"/>
          <w:szCs w:val="22"/>
        </w:rPr>
        <w:t>ki ga/jo zastopa</w:t>
      </w:r>
      <w:r>
        <w:rPr>
          <w:rFonts w:cs="Arial"/>
          <w:szCs w:val="22"/>
        </w:rPr>
        <w:t>:   __________________________</w:t>
      </w:r>
    </w:p>
    <w:p w14:paraId="10CF886C" w14:textId="494178F5" w:rsidR="00E957A7" w:rsidRPr="00E957A7" w:rsidRDefault="00E957A7" w:rsidP="003D0D01">
      <w:pPr>
        <w:shd w:val="clear" w:color="auto" w:fill="FFFFFF"/>
        <w:jc w:val="both"/>
        <w:rPr>
          <w:rFonts w:cs="Arial"/>
          <w:szCs w:val="22"/>
        </w:rPr>
      </w:pPr>
      <w:r w:rsidRPr="00E957A7">
        <w:rPr>
          <w:rFonts w:cs="Arial"/>
          <w:szCs w:val="22"/>
        </w:rPr>
        <w:t xml:space="preserve">matična številka:  </w:t>
      </w:r>
      <w:r>
        <w:rPr>
          <w:rFonts w:cs="Arial"/>
          <w:szCs w:val="22"/>
        </w:rPr>
        <w:t>__________________________</w:t>
      </w:r>
    </w:p>
    <w:p w14:paraId="07017CF0" w14:textId="6DACBF26" w:rsidR="00004538" w:rsidRPr="00E957A7" w:rsidRDefault="0026752C" w:rsidP="003D0D01">
      <w:pPr>
        <w:shd w:val="clear" w:color="auto" w:fill="FFFFFF"/>
        <w:jc w:val="both"/>
        <w:rPr>
          <w:rFonts w:cs="Arial"/>
        </w:rPr>
      </w:pPr>
      <w:bookmarkStart w:id="0" w:name="_Hlk105673723"/>
      <w:r w:rsidRPr="00E957A7">
        <w:rPr>
          <w:rFonts w:cs="Arial"/>
          <w:szCs w:val="22"/>
        </w:rPr>
        <w:t xml:space="preserve">ID za DDV: </w:t>
      </w:r>
      <w:r w:rsidR="00E957A7" w:rsidRPr="00E957A7">
        <w:rPr>
          <w:rFonts w:cs="Arial"/>
          <w:szCs w:val="22"/>
        </w:rPr>
        <w:t xml:space="preserve"> </w:t>
      </w:r>
      <w:r w:rsidR="00E957A7">
        <w:rPr>
          <w:rFonts w:cs="Arial"/>
          <w:szCs w:val="22"/>
        </w:rPr>
        <w:t xml:space="preserve">   </w:t>
      </w:r>
      <w:r w:rsidR="00E957A7" w:rsidRPr="00E957A7">
        <w:rPr>
          <w:rFonts w:cs="Arial"/>
          <w:szCs w:val="22"/>
        </w:rPr>
        <w:t xml:space="preserve"> </w:t>
      </w:r>
      <w:r w:rsidR="00E957A7">
        <w:rPr>
          <w:rFonts w:eastAsia="Century Gothic"/>
          <w:sz w:val="20"/>
        </w:rPr>
        <w:t xml:space="preserve">     _____________________________</w:t>
      </w:r>
    </w:p>
    <w:bookmarkEnd w:id="0"/>
    <w:p w14:paraId="4FA458FF" w14:textId="1740424B" w:rsidR="00492D51" w:rsidRPr="00E957A7" w:rsidRDefault="00492D51" w:rsidP="002C51AA">
      <w:pPr>
        <w:shd w:val="clear" w:color="auto" w:fill="FFFFFF"/>
        <w:spacing w:line="264" w:lineRule="auto"/>
        <w:jc w:val="both"/>
        <w:rPr>
          <w:rFonts w:cs="Arial"/>
          <w:szCs w:val="22"/>
        </w:rPr>
      </w:pPr>
      <w:r w:rsidRPr="00E957A7">
        <w:rPr>
          <w:rFonts w:cs="Arial"/>
          <w:szCs w:val="22"/>
        </w:rPr>
        <w:t xml:space="preserve">(v nadaljnjem besedilu: </w:t>
      </w:r>
      <w:r w:rsidRPr="00E957A7">
        <w:rPr>
          <w:rFonts w:cs="Arial"/>
          <w:b/>
          <w:szCs w:val="22"/>
        </w:rPr>
        <w:t>naročnik</w:t>
      </w:r>
      <w:r w:rsidRPr="00E957A7">
        <w:rPr>
          <w:rFonts w:cs="Arial"/>
          <w:szCs w:val="22"/>
        </w:rPr>
        <w:t>)</w:t>
      </w:r>
    </w:p>
    <w:p w14:paraId="6EF6FF68" w14:textId="77777777" w:rsidR="009772A4" w:rsidRPr="00E957A7" w:rsidRDefault="009772A4" w:rsidP="002C51AA">
      <w:pPr>
        <w:pStyle w:val="Telobesedila2"/>
        <w:spacing w:line="264" w:lineRule="auto"/>
        <w:jc w:val="both"/>
        <w:rPr>
          <w:rFonts w:ascii="Arial" w:hAnsi="Arial" w:cs="Arial"/>
          <w:sz w:val="16"/>
          <w:szCs w:val="16"/>
        </w:rPr>
      </w:pPr>
    </w:p>
    <w:p w14:paraId="14B131A5" w14:textId="77777777" w:rsidR="00492D51" w:rsidRPr="00E957A7" w:rsidRDefault="00492D51" w:rsidP="002C51AA">
      <w:pPr>
        <w:spacing w:line="264" w:lineRule="auto"/>
        <w:jc w:val="both"/>
        <w:rPr>
          <w:rFonts w:cs="Arial"/>
          <w:szCs w:val="22"/>
        </w:rPr>
      </w:pPr>
      <w:r w:rsidRPr="00E957A7">
        <w:rPr>
          <w:rFonts w:cs="Arial"/>
          <w:szCs w:val="22"/>
        </w:rPr>
        <w:t>in</w:t>
      </w:r>
    </w:p>
    <w:p w14:paraId="6CCA39F7" w14:textId="77777777" w:rsidR="00492D51" w:rsidRPr="00E957A7" w:rsidRDefault="00492D51" w:rsidP="002C51AA">
      <w:pPr>
        <w:spacing w:line="264" w:lineRule="auto"/>
        <w:jc w:val="both"/>
        <w:rPr>
          <w:rFonts w:cs="Arial"/>
          <w:sz w:val="16"/>
          <w:szCs w:val="16"/>
        </w:rPr>
      </w:pPr>
    </w:p>
    <w:p w14:paraId="251EAD52" w14:textId="4651F3C2" w:rsidR="00E217E0" w:rsidRPr="00E957A7" w:rsidRDefault="00E957A7" w:rsidP="00E217E0">
      <w:pPr>
        <w:rPr>
          <w:rFonts w:cs="Arial"/>
          <w:b/>
        </w:rPr>
      </w:pPr>
      <w:r>
        <w:rPr>
          <w:rFonts w:cs="Arial"/>
          <w:b/>
        </w:rPr>
        <w:t>________________________________</w:t>
      </w:r>
    </w:p>
    <w:p w14:paraId="24EBEE8B" w14:textId="4A5B7161" w:rsidR="00E217E0" w:rsidRPr="00E957A7" w:rsidRDefault="00E957A7" w:rsidP="00E217E0">
      <w:pPr>
        <w:rPr>
          <w:rFonts w:cs="Arial"/>
        </w:rPr>
      </w:pPr>
      <w:r>
        <w:rPr>
          <w:rFonts w:cs="Arial"/>
        </w:rPr>
        <w:t>________________________________</w:t>
      </w:r>
    </w:p>
    <w:p w14:paraId="0A2B167A" w14:textId="483D83C6" w:rsidR="00E217E0" w:rsidRPr="00E957A7" w:rsidRDefault="00E957A7" w:rsidP="00E217E0">
      <w:pPr>
        <w:jc w:val="both"/>
        <w:rPr>
          <w:rFonts w:cs="Arial"/>
          <w:lang w:bidi="sd-Deva-IN"/>
        </w:rPr>
      </w:pPr>
      <w:r>
        <w:rPr>
          <w:rFonts w:cs="Arial"/>
        </w:rPr>
        <w:t>________________________________</w:t>
      </w:r>
    </w:p>
    <w:p w14:paraId="4919DC7C" w14:textId="2AA51097" w:rsidR="00E957A7" w:rsidRPr="00E957A7" w:rsidRDefault="00E957A7" w:rsidP="00E957A7">
      <w:pPr>
        <w:shd w:val="clear" w:color="auto" w:fill="FFFFFF"/>
        <w:spacing w:line="264" w:lineRule="auto"/>
        <w:jc w:val="both"/>
        <w:rPr>
          <w:rFonts w:cs="Arial"/>
          <w:szCs w:val="22"/>
        </w:rPr>
      </w:pPr>
      <w:r w:rsidRPr="00E957A7">
        <w:rPr>
          <w:rFonts w:cs="Arial"/>
          <w:szCs w:val="22"/>
        </w:rPr>
        <w:t>ki ga</w:t>
      </w:r>
      <w:r>
        <w:rPr>
          <w:rFonts w:cs="Arial"/>
          <w:szCs w:val="22"/>
        </w:rPr>
        <w:t>/jo</w:t>
      </w:r>
      <w:r w:rsidRPr="00E957A7">
        <w:rPr>
          <w:rFonts w:cs="Arial"/>
          <w:szCs w:val="22"/>
        </w:rPr>
        <w:t xml:space="preserve"> zastopa</w:t>
      </w:r>
      <w:r>
        <w:rPr>
          <w:rFonts w:cs="Arial"/>
          <w:szCs w:val="22"/>
        </w:rPr>
        <w:t>:   __________________________</w:t>
      </w:r>
    </w:p>
    <w:p w14:paraId="280CC7D6" w14:textId="7FABBB8D" w:rsidR="00E957A7" w:rsidRDefault="00E957A7" w:rsidP="00E957A7">
      <w:pPr>
        <w:shd w:val="clear" w:color="auto" w:fill="FFFFFF"/>
        <w:jc w:val="both"/>
        <w:rPr>
          <w:rFonts w:cs="Arial"/>
          <w:szCs w:val="22"/>
        </w:rPr>
      </w:pPr>
      <w:r w:rsidRPr="00E957A7">
        <w:rPr>
          <w:rFonts w:cs="Arial"/>
          <w:szCs w:val="22"/>
        </w:rPr>
        <w:t xml:space="preserve">matična številka:  </w:t>
      </w:r>
      <w:r>
        <w:rPr>
          <w:rFonts w:cs="Arial"/>
          <w:szCs w:val="22"/>
        </w:rPr>
        <w:t>__________________________</w:t>
      </w:r>
    </w:p>
    <w:p w14:paraId="320A00D7" w14:textId="0A0F8C23" w:rsidR="00E217E0" w:rsidRPr="00316438" w:rsidRDefault="00E957A7" w:rsidP="00316438">
      <w:pPr>
        <w:shd w:val="clear" w:color="auto" w:fill="FFFFFF"/>
        <w:jc w:val="both"/>
        <w:rPr>
          <w:rFonts w:cs="Arial"/>
        </w:rPr>
      </w:pPr>
      <w:r w:rsidRPr="00E957A7">
        <w:rPr>
          <w:rFonts w:cs="Arial"/>
          <w:szCs w:val="22"/>
        </w:rPr>
        <w:t xml:space="preserve">ID za DDV:  </w:t>
      </w:r>
      <w:r>
        <w:rPr>
          <w:rFonts w:cs="Arial"/>
          <w:szCs w:val="22"/>
        </w:rPr>
        <w:t xml:space="preserve">   </w:t>
      </w:r>
      <w:r w:rsidRPr="00E957A7">
        <w:rPr>
          <w:rFonts w:cs="Arial"/>
          <w:szCs w:val="22"/>
        </w:rPr>
        <w:t xml:space="preserve"> </w:t>
      </w:r>
      <w:r>
        <w:rPr>
          <w:rFonts w:eastAsia="Century Gothic"/>
          <w:sz w:val="20"/>
        </w:rPr>
        <w:t xml:space="preserve">     _____________________________</w:t>
      </w:r>
    </w:p>
    <w:p w14:paraId="56242BC4" w14:textId="77777777" w:rsidR="00492D51" w:rsidRPr="00E957A7" w:rsidRDefault="00492D51" w:rsidP="002C51AA">
      <w:pPr>
        <w:spacing w:line="264" w:lineRule="auto"/>
        <w:jc w:val="both"/>
        <w:rPr>
          <w:rFonts w:cs="Arial"/>
          <w:szCs w:val="22"/>
        </w:rPr>
      </w:pPr>
      <w:r w:rsidRPr="00E957A7">
        <w:rPr>
          <w:rFonts w:cs="Arial"/>
          <w:szCs w:val="22"/>
        </w:rPr>
        <w:t xml:space="preserve">(v nadaljnjem besedilu: </w:t>
      </w:r>
      <w:r w:rsidRPr="00E957A7">
        <w:rPr>
          <w:rFonts w:cs="Arial"/>
          <w:b/>
          <w:szCs w:val="22"/>
        </w:rPr>
        <w:t>izvajalec</w:t>
      </w:r>
      <w:r w:rsidRPr="00E957A7">
        <w:rPr>
          <w:rFonts w:cs="Arial"/>
          <w:szCs w:val="22"/>
        </w:rPr>
        <w:t>)</w:t>
      </w:r>
    </w:p>
    <w:p w14:paraId="44AFEFA5" w14:textId="77777777" w:rsidR="00492D51" w:rsidRPr="00E217E0" w:rsidRDefault="00492D51" w:rsidP="002C51AA">
      <w:pPr>
        <w:spacing w:line="264" w:lineRule="auto"/>
        <w:jc w:val="both"/>
        <w:rPr>
          <w:rFonts w:cs="Arial"/>
          <w:sz w:val="16"/>
          <w:szCs w:val="16"/>
        </w:rPr>
      </w:pPr>
    </w:p>
    <w:p w14:paraId="2C8966EF" w14:textId="77777777" w:rsidR="00492D51" w:rsidRDefault="00492D51" w:rsidP="002C51AA">
      <w:pPr>
        <w:spacing w:line="264" w:lineRule="auto"/>
        <w:jc w:val="both"/>
        <w:rPr>
          <w:rFonts w:cs="Arial"/>
          <w:szCs w:val="22"/>
        </w:rPr>
      </w:pPr>
      <w:r w:rsidRPr="00E217E0">
        <w:rPr>
          <w:rFonts w:cs="Arial"/>
          <w:szCs w:val="22"/>
        </w:rPr>
        <w:t>skleneta naslednjo</w:t>
      </w:r>
    </w:p>
    <w:p w14:paraId="2E3E9812" w14:textId="77777777" w:rsidR="00153E6D" w:rsidRPr="00E217E0" w:rsidRDefault="00153E6D" w:rsidP="002C51AA">
      <w:pPr>
        <w:spacing w:line="264" w:lineRule="auto"/>
        <w:jc w:val="both"/>
        <w:rPr>
          <w:rFonts w:cs="Arial"/>
          <w:szCs w:val="22"/>
        </w:rPr>
      </w:pPr>
    </w:p>
    <w:p w14:paraId="325CBBB0" w14:textId="77777777" w:rsidR="005C7381" w:rsidRPr="00A50C23" w:rsidRDefault="005C7381" w:rsidP="002C51AA">
      <w:pPr>
        <w:spacing w:line="264" w:lineRule="auto"/>
        <w:rPr>
          <w:rFonts w:ascii="Calibri" w:hAnsi="Calibri" w:cs="Arial"/>
          <w:szCs w:val="22"/>
        </w:rPr>
      </w:pPr>
    </w:p>
    <w:p w14:paraId="16E202E1" w14:textId="77777777" w:rsidR="00316438" w:rsidRDefault="005618CD" w:rsidP="002C51AA">
      <w:pPr>
        <w:spacing w:line="264" w:lineRule="auto"/>
        <w:jc w:val="center"/>
        <w:rPr>
          <w:rFonts w:cs="Arial"/>
          <w:b/>
          <w:sz w:val="24"/>
          <w:szCs w:val="28"/>
        </w:rPr>
      </w:pPr>
      <w:r w:rsidRPr="009E4D67">
        <w:rPr>
          <w:rFonts w:cs="Arial"/>
          <w:b/>
          <w:sz w:val="24"/>
          <w:szCs w:val="28"/>
        </w:rPr>
        <w:t>POGODBO O IZVAJANJU STORITEV NOTRANJE</w:t>
      </w:r>
      <w:r w:rsidR="009F0CF7" w:rsidRPr="009E4D67">
        <w:rPr>
          <w:rFonts w:cs="Arial"/>
          <w:b/>
          <w:sz w:val="24"/>
          <w:szCs w:val="28"/>
        </w:rPr>
        <w:t>GA REVIDIRANJA</w:t>
      </w:r>
    </w:p>
    <w:p w14:paraId="7911A54D" w14:textId="480572A3" w:rsidR="00D23FBC" w:rsidRDefault="00050F45" w:rsidP="002C51AA">
      <w:pPr>
        <w:spacing w:line="264" w:lineRule="auto"/>
        <w:jc w:val="center"/>
        <w:rPr>
          <w:rFonts w:cs="Arial"/>
          <w:b/>
          <w:sz w:val="24"/>
          <w:szCs w:val="28"/>
        </w:rPr>
      </w:pPr>
      <w:r>
        <w:rPr>
          <w:rFonts w:cs="Arial"/>
          <w:b/>
          <w:sz w:val="24"/>
          <w:szCs w:val="28"/>
        </w:rPr>
        <w:t>ZA OBDOBJE</w:t>
      </w:r>
      <w:r w:rsidR="00800130">
        <w:rPr>
          <w:rFonts w:cs="Arial"/>
          <w:b/>
          <w:sz w:val="24"/>
          <w:szCs w:val="28"/>
        </w:rPr>
        <w:t xml:space="preserve"> 2024 DO 2026</w:t>
      </w:r>
    </w:p>
    <w:p w14:paraId="4506230C" w14:textId="77777777" w:rsidR="00D23FBC" w:rsidRDefault="00D23FBC" w:rsidP="002C51AA">
      <w:pPr>
        <w:spacing w:line="264" w:lineRule="auto"/>
        <w:jc w:val="center"/>
        <w:rPr>
          <w:rFonts w:cs="Arial"/>
          <w:b/>
          <w:sz w:val="24"/>
          <w:szCs w:val="28"/>
        </w:rPr>
      </w:pPr>
    </w:p>
    <w:p w14:paraId="007BEEF0" w14:textId="48EA9C78" w:rsidR="00316438" w:rsidRPr="009E4D67" w:rsidRDefault="00316438" w:rsidP="009B6043">
      <w:pPr>
        <w:spacing w:line="264" w:lineRule="auto"/>
        <w:jc w:val="center"/>
        <w:rPr>
          <w:rFonts w:cs="Arial"/>
          <w:b/>
          <w:sz w:val="28"/>
          <w:szCs w:val="28"/>
        </w:rPr>
      </w:pPr>
    </w:p>
    <w:p w14:paraId="4F1D5EB7" w14:textId="77777777" w:rsidR="002735A6" w:rsidRPr="009E4D67" w:rsidRDefault="002735A6" w:rsidP="005C48EB">
      <w:pPr>
        <w:pStyle w:val="Odstavekseznama"/>
        <w:numPr>
          <w:ilvl w:val="0"/>
          <w:numId w:val="1"/>
        </w:numPr>
        <w:spacing w:before="240" w:line="264" w:lineRule="auto"/>
        <w:ind w:left="284" w:hanging="284"/>
        <w:jc w:val="center"/>
        <w:rPr>
          <w:rFonts w:cs="Arial"/>
          <w:b/>
          <w:sz w:val="20"/>
          <w:szCs w:val="22"/>
        </w:rPr>
      </w:pPr>
      <w:r w:rsidRPr="009E4D67">
        <w:rPr>
          <w:rFonts w:cs="Arial"/>
          <w:b/>
          <w:sz w:val="20"/>
          <w:szCs w:val="22"/>
        </w:rPr>
        <w:t>člen</w:t>
      </w:r>
    </w:p>
    <w:p w14:paraId="34C781FA" w14:textId="77777777" w:rsidR="002735A6" w:rsidRPr="009E4D67" w:rsidRDefault="002735A6" w:rsidP="008D24FA">
      <w:pPr>
        <w:pStyle w:val="Odstavekseznama"/>
        <w:spacing w:after="120" w:line="264" w:lineRule="auto"/>
        <w:ind w:left="284"/>
        <w:contextualSpacing w:val="0"/>
        <w:jc w:val="center"/>
        <w:rPr>
          <w:rFonts w:cs="Arial"/>
          <w:sz w:val="20"/>
          <w:szCs w:val="22"/>
        </w:rPr>
      </w:pPr>
      <w:r w:rsidRPr="009E4D67">
        <w:rPr>
          <w:rFonts w:cs="Arial"/>
          <w:sz w:val="20"/>
          <w:szCs w:val="22"/>
        </w:rPr>
        <w:t xml:space="preserve">(splošne </w:t>
      </w:r>
      <w:r w:rsidR="002C51AA" w:rsidRPr="009E4D67">
        <w:rPr>
          <w:rFonts w:cs="Arial"/>
          <w:sz w:val="20"/>
          <w:szCs w:val="22"/>
        </w:rPr>
        <w:t xml:space="preserve">in uvodne </w:t>
      </w:r>
      <w:r w:rsidRPr="009E4D67">
        <w:rPr>
          <w:rFonts w:cs="Arial"/>
          <w:sz w:val="20"/>
          <w:szCs w:val="22"/>
        </w:rPr>
        <w:t>določbe)</w:t>
      </w:r>
    </w:p>
    <w:p w14:paraId="64D21215" w14:textId="77777777" w:rsidR="002735A6" w:rsidRPr="009E4D67" w:rsidRDefault="002735A6" w:rsidP="002C51AA">
      <w:pPr>
        <w:spacing w:line="264" w:lineRule="auto"/>
        <w:jc w:val="both"/>
        <w:rPr>
          <w:rFonts w:cs="Arial"/>
          <w:sz w:val="20"/>
          <w:szCs w:val="22"/>
        </w:rPr>
      </w:pPr>
      <w:r w:rsidRPr="009E4D67">
        <w:rPr>
          <w:rFonts w:cs="Arial"/>
          <w:sz w:val="20"/>
          <w:szCs w:val="22"/>
        </w:rPr>
        <w:t>Pogodbeni stranki uvodoma ugotavljata, da:</w:t>
      </w:r>
    </w:p>
    <w:p w14:paraId="6A0CADA8" w14:textId="35FB0FFE" w:rsidR="002735A6" w:rsidRDefault="002735A6" w:rsidP="005C48EB">
      <w:pPr>
        <w:widowControl/>
        <w:numPr>
          <w:ilvl w:val="0"/>
          <w:numId w:val="2"/>
        </w:numPr>
        <w:tabs>
          <w:tab w:val="clear" w:pos="720"/>
          <w:tab w:val="num" w:pos="426"/>
        </w:tabs>
        <w:overflowPunct w:val="0"/>
        <w:autoSpaceDE w:val="0"/>
        <w:autoSpaceDN w:val="0"/>
        <w:adjustRightInd w:val="0"/>
        <w:spacing w:before="60" w:line="264" w:lineRule="auto"/>
        <w:ind w:left="426" w:hanging="284"/>
        <w:jc w:val="both"/>
        <w:textAlignment w:val="baseline"/>
        <w:rPr>
          <w:rFonts w:cs="Arial"/>
          <w:sz w:val="20"/>
          <w:szCs w:val="22"/>
        </w:rPr>
      </w:pPr>
      <w:r w:rsidRPr="009E4D67">
        <w:rPr>
          <w:rFonts w:cs="Arial"/>
          <w:sz w:val="20"/>
          <w:szCs w:val="22"/>
        </w:rPr>
        <w:t>se v tej pogodbi uporabljeni izrazi, zapisani v moški slovnični obliki, uporabljajo kot nevtralni za ženski in moški spol;</w:t>
      </w:r>
    </w:p>
    <w:p w14:paraId="7BA15E15" w14:textId="5C7FC5AB" w:rsidR="00781907" w:rsidRPr="00F15AA8" w:rsidRDefault="00781907" w:rsidP="005C48EB">
      <w:pPr>
        <w:widowControl/>
        <w:numPr>
          <w:ilvl w:val="0"/>
          <w:numId w:val="2"/>
        </w:numPr>
        <w:tabs>
          <w:tab w:val="clear" w:pos="720"/>
          <w:tab w:val="num" w:pos="426"/>
        </w:tabs>
        <w:overflowPunct w:val="0"/>
        <w:autoSpaceDE w:val="0"/>
        <w:autoSpaceDN w:val="0"/>
        <w:adjustRightInd w:val="0"/>
        <w:spacing w:before="60" w:line="264" w:lineRule="auto"/>
        <w:ind w:left="426" w:hanging="284"/>
        <w:jc w:val="both"/>
        <w:textAlignment w:val="baseline"/>
        <w:rPr>
          <w:rFonts w:cs="Arial"/>
          <w:sz w:val="20"/>
          <w:szCs w:val="22"/>
        </w:rPr>
      </w:pPr>
      <w:r>
        <w:rPr>
          <w:rFonts w:cs="Arial"/>
          <w:sz w:val="20"/>
          <w:szCs w:val="22"/>
        </w:rPr>
        <w:t xml:space="preserve">je Mestna občina Novo mesto, kot pooblaščeni naročnik, </w:t>
      </w:r>
      <w:r w:rsidR="00C802EB">
        <w:rPr>
          <w:rFonts w:cs="Arial"/>
          <w:sz w:val="20"/>
          <w:szCs w:val="22"/>
        </w:rPr>
        <w:t>skladno s Pravilnikom o finančnem poslovanju</w:t>
      </w:r>
      <w:r w:rsidR="00F9644D">
        <w:rPr>
          <w:rFonts w:cs="Arial"/>
          <w:sz w:val="20"/>
          <w:szCs w:val="22"/>
        </w:rPr>
        <w:t xml:space="preserve"> Mestne občine Novo mesto</w:t>
      </w:r>
      <w:r w:rsidR="00C802EB">
        <w:rPr>
          <w:rFonts w:cs="Arial"/>
          <w:sz w:val="20"/>
          <w:szCs w:val="22"/>
        </w:rPr>
        <w:t xml:space="preserve">, št. </w:t>
      </w:r>
      <w:r w:rsidR="00F9644D">
        <w:rPr>
          <w:rFonts w:cs="Arial"/>
          <w:sz w:val="20"/>
          <w:szCs w:val="22"/>
        </w:rPr>
        <w:t xml:space="preserve">007-0001/2023-3 z dne 1. 8. 2023, </w:t>
      </w:r>
      <w:r>
        <w:rPr>
          <w:rFonts w:cs="Arial"/>
          <w:sz w:val="20"/>
          <w:szCs w:val="22"/>
        </w:rPr>
        <w:t>izvedla zbiranje ponudb za izvedbo evidenčnega naročila storitve</w:t>
      </w:r>
      <w:r w:rsidRPr="00781907">
        <w:rPr>
          <w:rFonts w:cs="Arial"/>
          <w:sz w:val="20"/>
          <w:szCs w:val="22"/>
        </w:rPr>
        <w:t xml:space="preserve"> </w:t>
      </w:r>
      <w:r w:rsidRPr="009E4D67">
        <w:rPr>
          <w:rFonts w:cs="Arial"/>
          <w:sz w:val="20"/>
          <w:szCs w:val="22"/>
        </w:rPr>
        <w:t xml:space="preserve">notranjega </w:t>
      </w:r>
      <w:r w:rsidRPr="00F15AA8">
        <w:rPr>
          <w:rFonts w:cs="Arial"/>
          <w:sz w:val="20"/>
          <w:szCs w:val="22"/>
        </w:rPr>
        <w:t xml:space="preserve">revidiranja </w:t>
      </w:r>
      <w:r w:rsidR="00F15AA8" w:rsidRPr="00B231C1">
        <w:rPr>
          <w:rFonts w:cs="Arial"/>
          <w:sz w:val="20"/>
          <w:szCs w:val="22"/>
        </w:rPr>
        <w:t>za obdobje</w:t>
      </w:r>
      <w:r w:rsidR="00800130" w:rsidRPr="00B231C1">
        <w:rPr>
          <w:rFonts w:cs="Arial"/>
          <w:sz w:val="20"/>
          <w:szCs w:val="22"/>
        </w:rPr>
        <w:t xml:space="preserve"> </w:t>
      </w:r>
      <w:r w:rsidR="00983174" w:rsidRPr="00B231C1">
        <w:rPr>
          <w:rFonts w:cs="Arial"/>
          <w:sz w:val="20"/>
          <w:szCs w:val="22"/>
        </w:rPr>
        <w:t xml:space="preserve">od </w:t>
      </w:r>
      <w:r w:rsidR="00AF2B61" w:rsidRPr="00B231C1">
        <w:rPr>
          <w:rFonts w:cs="Arial"/>
          <w:sz w:val="20"/>
          <w:szCs w:val="22"/>
        </w:rPr>
        <w:t>202</w:t>
      </w:r>
      <w:r w:rsidR="00800130" w:rsidRPr="00B231C1">
        <w:rPr>
          <w:rFonts w:cs="Arial"/>
          <w:sz w:val="20"/>
          <w:szCs w:val="22"/>
        </w:rPr>
        <w:t>4 do 2026</w:t>
      </w:r>
      <w:r w:rsidR="00AF2B61" w:rsidRPr="00B231C1">
        <w:rPr>
          <w:rFonts w:cs="Arial"/>
          <w:sz w:val="20"/>
          <w:szCs w:val="22"/>
        </w:rPr>
        <w:t xml:space="preserve"> </w:t>
      </w:r>
      <w:r w:rsidRPr="00F15AA8">
        <w:rPr>
          <w:rFonts w:cs="Arial"/>
          <w:sz w:val="20"/>
          <w:szCs w:val="22"/>
        </w:rPr>
        <w:t>zase in za javne zavode, katerih ustanoviteljica je – posamezne naročnike;</w:t>
      </w:r>
    </w:p>
    <w:p w14:paraId="43CAD90B" w14:textId="2CCF1DFE" w:rsidR="00F9644D" w:rsidRPr="00F15AA8" w:rsidRDefault="00F9644D" w:rsidP="005C48EB">
      <w:pPr>
        <w:widowControl/>
        <w:numPr>
          <w:ilvl w:val="0"/>
          <w:numId w:val="2"/>
        </w:numPr>
        <w:tabs>
          <w:tab w:val="clear" w:pos="720"/>
          <w:tab w:val="num" w:pos="426"/>
        </w:tabs>
        <w:overflowPunct w:val="0"/>
        <w:autoSpaceDE w:val="0"/>
        <w:autoSpaceDN w:val="0"/>
        <w:adjustRightInd w:val="0"/>
        <w:spacing w:before="60" w:line="264" w:lineRule="auto"/>
        <w:ind w:left="426" w:hanging="284"/>
        <w:jc w:val="both"/>
        <w:textAlignment w:val="baseline"/>
        <w:rPr>
          <w:rFonts w:cs="Arial"/>
          <w:sz w:val="20"/>
          <w:szCs w:val="22"/>
        </w:rPr>
      </w:pPr>
      <w:r w:rsidRPr="00B231C1">
        <w:rPr>
          <w:rFonts w:cs="Arial"/>
          <w:sz w:val="20"/>
          <w:szCs w:val="22"/>
        </w:rPr>
        <w:t>je naročnik na podlagi izvedenega postopka izbral izvajalca kot najugodnejšega ponudnika za izvedbo predmetnega javnega naročila</w:t>
      </w:r>
      <w:r w:rsidR="00DF48A5">
        <w:rPr>
          <w:rFonts w:cs="Arial"/>
          <w:sz w:val="20"/>
          <w:szCs w:val="22"/>
        </w:rPr>
        <w:t>;</w:t>
      </w:r>
    </w:p>
    <w:p w14:paraId="53F41735" w14:textId="44E2D640" w:rsidR="00AF2B61" w:rsidRPr="00983174" w:rsidRDefault="00AF2B61" w:rsidP="005C48EB">
      <w:pPr>
        <w:widowControl/>
        <w:numPr>
          <w:ilvl w:val="0"/>
          <w:numId w:val="2"/>
        </w:numPr>
        <w:tabs>
          <w:tab w:val="clear" w:pos="720"/>
          <w:tab w:val="num" w:pos="426"/>
        </w:tabs>
        <w:overflowPunct w:val="0"/>
        <w:autoSpaceDE w:val="0"/>
        <w:autoSpaceDN w:val="0"/>
        <w:adjustRightInd w:val="0"/>
        <w:spacing w:before="60" w:line="264" w:lineRule="auto"/>
        <w:ind w:left="426" w:hanging="284"/>
        <w:jc w:val="both"/>
        <w:textAlignment w:val="baseline"/>
        <w:rPr>
          <w:rFonts w:cs="Arial"/>
          <w:color w:val="FF0000"/>
          <w:sz w:val="20"/>
          <w:szCs w:val="22"/>
        </w:rPr>
      </w:pPr>
      <w:r>
        <w:rPr>
          <w:rFonts w:cs="Arial"/>
          <w:sz w:val="20"/>
          <w:szCs w:val="22"/>
        </w:rPr>
        <w:t xml:space="preserve">vsak naročnik ločeno, na podlagi izvedenega postopka iz prejšnje alineje, sklepa pogodbo o izvajanju storitev </w:t>
      </w:r>
      <w:r w:rsidRPr="00DF48A5">
        <w:rPr>
          <w:rFonts w:cs="Arial"/>
          <w:sz w:val="20"/>
          <w:szCs w:val="22"/>
        </w:rPr>
        <w:t xml:space="preserve">notranjega </w:t>
      </w:r>
      <w:r w:rsidRPr="00B231C1">
        <w:rPr>
          <w:rFonts w:cs="Arial"/>
          <w:sz w:val="20"/>
          <w:szCs w:val="22"/>
        </w:rPr>
        <w:t xml:space="preserve">revidiranja </w:t>
      </w:r>
      <w:r w:rsidR="00F15AA8" w:rsidRPr="00B231C1">
        <w:rPr>
          <w:rFonts w:cs="Arial"/>
          <w:sz w:val="20"/>
          <w:szCs w:val="22"/>
        </w:rPr>
        <w:t>za obdobje</w:t>
      </w:r>
      <w:r w:rsidRPr="00B231C1">
        <w:rPr>
          <w:rFonts w:cs="Arial"/>
          <w:sz w:val="20"/>
          <w:szCs w:val="22"/>
        </w:rPr>
        <w:t xml:space="preserve"> 202</w:t>
      </w:r>
      <w:r w:rsidR="00983174" w:rsidRPr="00B231C1">
        <w:rPr>
          <w:rFonts w:cs="Arial"/>
          <w:sz w:val="20"/>
          <w:szCs w:val="22"/>
        </w:rPr>
        <w:t>4 do 2026;</w:t>
      </w:r>
    </w:p>
    <w:p w14:paraId="036EF3CE" w14:textId="534ACB54" w:rsidR="002735A6" w:rsidRPr="009E4D67" w:rsidRDefault="002735A6" w:rsidP="005C48EB">
      <w:pPr>
        <w:widowControl/>
        <w:numPr>
          <w:ilvl w:val="0"/>
          <w:numId w:val="2"/>
        </w:numPr>
        <w:tabs>
          <w:tab w:val="clear" w:pos="720"/>
          <w:tab w:val="num" w:pos="426"/>
        </w:tabs>
        <w:overflowPunct w:val="0"/>
        <w:autoSpaceDE w:val="0"/>
        <w:autoSpaceDN w:val="0"/>
        <w:adjustRightInd w:val="0"/>
        <w:spacing w:before="60" w:line="264" w:lineRule="auto"/>
        <w:ind w:left="426" w:hanging="284"/>
        <w:jc w:val="both"/>
        <w:textAlignment w:val="baseline"/>
        <w:rPr>
          <w:rFonts w:cs="Arial"/>
          <w:sz w:val="20"/>
          <w:szCs w:val="22"/>
        </w:rPr>
      </w:pPr>
      <w:r w:rsidRPr="009E4D67">
        <w:rPr>
          <w:rFonts w:cs="Arial"/>
          <w:sz w:val="20"/>
          <w:szCs w:val="22"/>
        </w:rPr>
        <w:t>ima naročnik na podlagi Pravilnika o določitvi neposrednih in posrednih uporabnikov državnega in občinskih proračunov (Ur</w:t>
      </w:r>
      <w:r w:rsidR="00703793" w:rsidRPr="009E4D67">
        <w:rPr>
          <w:rFonts w:cs="Arial"/>
          <w:sz w:val="20"/>
          <w:szCs w:val="22"/>
        </w:rPr>
        <w:t xml:space="preserve">adni list, </w:t>
      </w:r>
      <w:r w:rsidRPr="009E4D67">
        <w:rPr>
          <w:rFonts w:cs="Arial"/>
          <w:sz w:val="20"/>
          <w:szCs w:val="22"/>
        </w:rPr>
        <w:t xml:space="preserve">RS, št. 46/03) status </w:t>
      </w:r>
      <w:r w:rsidR="006A6FA2">
        <w:rPr>
          <w:rFonts w:cs="Arial"/>
          <w:sz w:val="20"/>
          <w:szCs w:val="22"/>
        </w:rPr>
        <w:t xml:space="preserve">neposrednega oz. </w:t>
      </w:r>
      <w:r w:rsidRPr="009E4D67">
        <w:rPr>
          <w:rFonts w:cs="Arial"/>
          <w:sz w:val="20"/>
          <w:szCs w:val="22"/>
        </w:rPr>
        <w:t xml:space="preserve">posrednega proračunskega uporabnika; </w:t>
      </w:r>
    </w:p>
    <w:p w14:paraId="528BDD48" w14:textId="5389BD64" w:rsidR="00AC4C0C" w:rsidRPr="009E4D67" w:rsidRDefault="00AC4C0C" w:rsidP="005C48EB">
      <w:pPr>
        <w:widowControl/>
        <w:numPr>
          <w:ilvl w:val="0"/>
          <w:numId w:val="2"/>
        </w:numPr>
        <w:tabs>
          <w:tab w:val="clear" w:pos="720"/>
          <w:tab w:val="num" w:pos="426"/>
        </w:tabs>
        <w:overflowPunct w:val="0"/>
        <w:autoSpaceDE w:val="0"/>
        <w:autoSpaceDN w:val="0"/>
        <w:adjustRightInd w:val="0"/>
        <w:spacing w:before="60" w:line="264" w:lineRule="auto"/>
        <w:ind w:left="426" w:hanging="284"/>
        <w:jc w:val="both"/>
        <w:textAlignment w:val="baseline"/>
        <w:rPr>
          <w:rFonts w:cs="Arial"/>
          <w:sz w:val="20"/>
          <w:szCs w:val="22"/>
        </w:rPr>
      </w:pPr>
      <w:r w:rsidRPr="009E4D67">
        <w:rPr>
          <w:rFonts w:cs="Arial"/>
          <w:sz w:val="20"/>
          <w:szCs w:val="22"/>
        </w:rPr>
        <w:t>je podlaga za sklenitev te pogodbe Pravilnik o usmeritvah za usklajeno delovanje sistema notranjega nadzora javnih financ</w:t>
      </w:r>
      <w:r w:rsidR="00703793" w:rsidRPr="009E4D67">
        <w:rPr>
          <w:rFonts w:cs="Arial"/>
          <w:sz w:val="20"/>
          <w:szCs w:val="22"/>
        </w:rPr>
        <w:t xml:space="preserve"> (Uradni list RS, št. </w:t>
      </w:r>
      <w:hyperlink r:id="rId8" w:tgtFrame="_blank" w:tooltip="Pravilnik o usmeritvah za usklajeno delovanje sistema notranjega nadzora javnih financ" w:history="1">
        <w:r w:rsidR="00703793" w:rsidRPr="009E4D67">
          <w:rPr>
            <w:rFonts w:cs="Arial"/>
            <w:sz w:val="20"/>
            <w:szCs w:val="22"/>
          </w:rPr>
          <w:t>72/02</w:t>
        </w:r>
      </w:hyperlink>
      <w:r w:rsidR="00AE028E">
        <w:rPr>
          <w:rFonts w:cs="Arial"/>
          <w:sz w:val="20"/>
          <w:szCs w:val="22"/>
        </w:rPr>
        <w:t xml:space="preserve"> in </w:t>
      </w:r>
      <w:r w:rsidR="00AE028E" w:rsidRPr="00AE028E">
        <w:rPr>
          <w:rFonts w:cs="Arial"/>
          <w:sz w:val="20"/>
          <w:szCs w:val="22"/>
        </w:rPr>
        <w:t>97/23</w:t>
      </w:r>
      <w:r w:rsidR="00703793" w:rsidRPr="009E4D67">
        <w:rPr>
          <w:rFonts w:cs="Arial"/>
          <w:sz w:val="20"/>
          <w:szCs w:val="22"/>
        </w:rPr>
        <w:t xml:space="preserve">, </w:t>
      </w:r>
      <w:r w:rsidR="00703793" w:rsidRPr="009E4D67">
        <w:rPr>
          <w:rFonts w:cs="Arial"/>
          <w:i/>
          <w:sz w:val="20"/>
          <w:szCs w:val="22"/>
        </w:rPr>
        <w:t>v nadaljevanju: Pravilnik o usmeritvah</w:t>
      </w:r>
      <w:r w:rsidR="00703793" w:rsidRPr="009E4D67">
        <w:rPr>
          <w:rFonts w:cs="Arial"/>
          <w:sz w:val="20"/>
          <w:szCs w:val="22"/>
        </w:rPr>
        <w:t>)</w:t>
      </w:r>
      <w:r w:rsidRPr="009E4D67">
        <w:rPr>
          <w:rFonts w:cs="Arial"/>
          <w:sz w:val="20"/>
          <w:szCs w:val="22"/>
        </w:rPr>
        <w:t xml:space="preserve">, ki </w:t>
      </w:r>
      <w:r w:rsidR="00703793" w:rsidRPr="009E4D67">
        <w:rPr>
          <w:rFonts w:cs="Arial"/>
          <w:sz w:val="20"/>
          <w:szCs w:val="22"/>
        </w:rPr>
        <w:t xml:space="preserve">med drugim </w:t>
      </w:r>
      <w:r w:rsidRPr="009E4D67">
        <w:rPr>
          <w:rFonts w:cs="Arial"/>
          <w:sz w:val="20"/>
          <w:szCs w:val="22"/>
        </w:rPr>
        <w:t>določa, da so proračunski uporabniki, katerih letni proračun presega 2.086.463,03 EUR, dolžni zagotoviti notranjo revizijo svojega poslovanja vsako leto, ostali proračunski uporabniki pa najmanj enkrat v obdobju vsakih treh let</w:t>
      </w:r>
      <w:r w:rsidR="001B1F71" w:rsidRPr="009E4D67">
        <w:rPr>
          <w:rFonts w:cs="Arial"/>
          <w:sz w:val="20"/>
          <w:szCs w:val="22"/>
        </w:rPr>
        <w:t>;</w:t>
      </w:r>
    </w:p>
    <w:p w14:paraId="5AB4FCE1" w14:textId="77777777" w:rsidR="00AC4C0C" w:rsidRPr="009E4D67" w:rsidRDefault="00AC4C0C" w:rsidP="005C48EB">
      <w:pPr>
        <w:widowControl/>
        <w:numPr>
          <w:ilvl w:val="0"/>
          <w:numId w:val="2"/>
        </w:numPr>
        <w:tabs>
          <w:tab w:val="clear" w:pos="720"/>
          <w:tab w:val="num" w:pos="426"/>
        </w:tabs>
        <w:overflowPunct w:val="0"/>
        <w:autoSpaceDE w:val="0"/>
        <w:autoSpaceDN w:val="0"/>
        <w:adjustRightInd w:val="0"/>
        <w:spacing w:before="60" w:line="264" w:lineRule="auto"/>
        <w:ind w:left="426" w:hanging="284"/>
        <w:jc w:val="both"/>
        <w:textAlignment w:val="baseline"/>
        <w:rPr>
          <w:rFonts w:cs="Arial"/>
          <w:sz w:val="20"/>
          <w:szCs w:val="22"/>
        </w:rPr>
      </w:pPr>
      <w:r w:rsidRPr="009E4D67">
        <w:rPr>
          <w:rFonts w:cs="Arial"/>
          <w:sz w:val="20"/>
          <w:szCs w:val="22"/>
        </w:rPr>
        <w:t>naročnik storitve notranjega revidiranj</w:t>
      </w:r>
      <w:r w:rsidR="00703793" w:rsidRPr="009E4D67">
        <w:rPr>
          <w:rFonts w:cs="Arial"/>
          <w:sz w:val="20"/>
          <w:szCs w:val="22"/>
        </w:rPr>
        <w:t xml:space="preserve">a izvaja z zunanjim izvajalcem, kot to določa 12. člen Pravilnika o usmeritvah, </w:t>
      </w:r>
      <w:r w:rsidRPr="009E4D67">
        <w:rPr>
          <w:rFonts w:cs="Arial"/>
          <w:sz w:val="20"/>
          <w:szCs w:val="22"/>
        </w:rPr>
        <w:t xml:space="preserve">saj nima lastnih zaposlenih niti ni vključen v skupno notranjo revizijsko službo; </w:t>
      </w:r>
    </w:p>
    <w:p w14:paraId="406B94E9" w14:textId="77777777" w:rsidR="002735A6" w:rsidRPr="009E4D67" w:rsidRDefault="002735A6" w:rsidP="005C48EB">
      <w:pPr>
        <w:widowControl/>
        <w:numPr>
          <w:ilvl w:val="0"/>
          <w:numId w:val="2"/>
        </w:numPr>
        <w:tabs>
          <w:tab w:val="clear" w:pos="720"/>
          <w:tab w:val="num" w:pos="426"/>
        </w:tabs>
        <w:overflowPunct w:val="0"/>
        <w:autoSpaceDE w:val="0"/>
        <w:autoSpaceDN w:val="0"/>
        <w:adjustRightInd w:val="0"/>
        <w:spacing w:before="60" w:line="264" w:lineRule="auto"/>
        <w:ind w:left="426" w:hanging="284"/>
        <w:jc w:val="both"/>
        <w:textAlignment w:val="baseline"/>
        <w:rPr>
          <w:rFonts w:cs="Arial"/>
          <w:sz w:val="20"/>
          <w:szCs w:val="22"/>
        </w:rPr>
      </w:pPr>
      <w:r w:rsidRPr="009E4D67">
        <w:rPr>
          <w:rFonts w:cs="Arial"/>
          <w:sz w:val="20"/>
          <w:szCs w:val="22"/>
        </w:rPr>
        <w:t xml:space="preserve">je namen te pogodbe krepitev in zaščita vrednosti proračunskega uporabnika z zagotavljanjem neodvisnih, nepristranskih in na podlagi ocene tveganj načrtovanih storitev dajanja zagotovil in </w:t>
      </w:r>
      <w:r w:rsidRPr="009E4D67">
        <w:rPr>
          <w:rFonts w:cs="Arial"/>
          <w:sz w:val="20"/>
          <w:szCs w:val="22"/>
        </w:rPr>
        <w:lastRenderedPageBreak/>
        <w:t xml:space="preserve">svetovanja, izboljševanje poslovanja proračunskega uporabnika, pomoč pri uspešnosti in učinkovitosti upravljanja tveganj, kontrolnih postopkov in upravljanja </w:t>
      </w:r>
      <w:r w:rsidR="00E23240" w:rsidRPr="009E4D67">
        <w:rPr>
          <w:rFonts w:cs="Arial"/>
          <w:sz w:val="20"/>
          <w:szCs w:val="22"/>
        </w:rPr>
        <w:t>naročnika;</w:t>
      </w:r>
    </w:p>
    <w:p w14:paraId="7A3C7FA4" w14:textId="20BA5F55" w:rsidR="002735A6" w:rsidRDefault="002735A6" w:rsidP="00354A3C">
      <w:pPr>
        <w:widowControl/>
        <w:numPr>
          <w:ilvl w:val="0"/>
          <w:numId w:val="2"/>
        </w:numPr>
        <w:tabs>
          <w:tab w:val="clear" w:pos="720"/>
          <w:tab w:val="num" w:pos="426"/>
        </w:tabs>
        <w:overflowPunct w:val="0"/>
        <w:autoSpaceDE w:val="0"/>
        <w:autoSpaceDN w:val="0"/>
        <w:adjustRightInd w:val="0"/>
        <w:spacing w:line="264" w:lineRule="auto"/>
        <w:ind w:left="426" w:hanging="284"/>
        <w:jc w:val="both"/>
        <w:textAlignment w:val="baseline"/>
        <w:rPr>
          <w:rFonts w:cs="Arial"/>
          <w:sz w:val="20"/>
          <w:szCs w:val="22"/>
        </w:rPr>
      </w:pPr>
      <w:r w:rsidRPr="009E4D67">
        <w:rPr>
          <w:rFonts w:cs="Arial"/>
          <w:sz w:val="20"/>
          <w:szCs w:val="22"/>
        </w:rPr>
        <w:t>izvajalec razpolaga z ustrezno ekipo formalno in dejansko usposobljenih sodelavcev,</w:t>
      </w:r>
      <w:r w:rsidR="00E8214D" w:rsidRPr="009E4D67">
        <w:rPr>
          <w:rFonts w:cs="Arial"/>
          <w:sz w:val="20"/>
          <w:szCs w:val="22"/>
        </w:rPr>
        <w:t xml:space="preserve"> ki imajo pridobljeno ustrezno formalno in strokovno izobrazbo</w:t>
      </w:r>
      <w:r w:rsidR="00D077BD">
        <w:rPr>
          <w:rFonts w:cs="Arial"/>
          <w:sz w:val="20"/>
          <w:szCs w:val="22"/>
        </w:rPr>
        <w:t>.</w:t>
      </w:r>
    </w:p>
    <w:p w14:paraId="28E814C6" w14:textId="77777777" w:rsidR="00D077BD" w:rsidRPr="009E4D67" w:rsidRDefault="00D077BD" w:rsidP="00354A3C">
      <w:pPr>
        <w:widowControl/>
        <w:overflowPunct w:val="0"/>
        <w:autoSpaceDE w:val="0"/>
        <w:autoSpaceDN w:val="0"/>
        <w:adjustRightInd w:val="0"/>
        <w:spacing w:line="264" w:lineRule="auto"/>
        <w:ind w:left="425"/>
        <w:jc w:val="both"/>
        <w:textAlignment w:val="baseline"/>
        <w:rPr>
          <w:rFonts w:cs="Arial"/>
          <w:sz w:val="20"/>
          <w:szCs w:val="22"/>
        </w:rPr>
      </w:pPr>
    </w:p>
    <w:p w14:paraId="6C2E7322" w14:textId="77777777" w:rsidR="002735A6" w:rsidRPr="009E4D67" w:rsidRDefault="002735A6" w:rsidP="00354A3C">
      <w:pPr>
        <w:pStyle w:val="Odstavekseznama"/>
        <w:numPr>
          <w:ilvl w:val="0"/>
          <w:numId w:val="1"/>
        </w:numPr>
        <w:spacing w:line="264" w:lineRule="auto"/>
        <w:ind w:left="284" w:hanging="284"/>
        <w:jc w:val="center"/>
        <w:rPr>
          <w:rFonts w:cs="Arial"/>
          <w:b/>
          <w:sz w:val="20"/>
          <w:szCs w:val="22"/>
        </w:rPr>
      </w:pPr>
      <w:r w:rsidRPr="009E4D67">
        <w:rPr>
          <w:rFonts w:cs="Arial"/>
          <w:b/>
          <w:sz w:val="20"/>
          <w:szCs w:val="22"/>
        </w:rPr>
        <w:t>člen</w:t>
      </w:r>
    </w:p>
    <w:p w14:paraId="4D03CE2C" w14:textId="77777777" w:rsidR="002735A6" w:rsidRPr="009E4D67" w:rsidRDefault="002735A6" w:rsidP="00354A3C">
      <w:pPr>
        <w:spacing w:line="264" w:lineRule="auto"/>
        <w:jc w:val="center"/>
        <w:rPr>
          <w:rFonts w:cs="Arial"/>
          <w:sz w:val="20"/>
          <w:szCs w:val="22"/>
        </w:rPr>
      </w:pPr>
      <w:r w:rsidRPr="009E4D67">
        <w:rPr>
          <w:rFonts w:cs="Arial"/>
          <w:sz w:val="20"/>
          <w:szCs w:val="22"/>
        </w:rPr>
        <w:t>(predmet pogodbe)</w:t>
      </w:r>
    </w:p>
    <w:p w14:paraId="26093A57" w14:textId="001AEB43" w:rsidR="008D24FA" w:rsidRPr="008D24FA" w:rsidRDefault="002735A6" w:rsidP="002C51AA">
      <w:pPr>
        <w:spacing w:line="264" w:lineRule="auto"/>
        <w:jc w:val="both"/>
        <w:rPr>
          <w:rFonts w:cs="Arial"/>
          <w:sz w:val="20"/>
          <w:szCs w:val="22"/>
        </w:rPr>
      </w:pPr>
      <w:r w:rsidRPr="009E4D67">
        <w:rPr>
          <w:rFonts w:cs="Arial"/>
          <w:sz w:val="20"/>
          <w:szCs w:val="22"/>
        </w:rPr>
        <w:t xml:space="preserve">Predmet te pogodbe je zagotovitev storitev notranjega revidiranja </w:t>
      </w:r>
      <w:r w:rsidR="00DF48A5" w:rsidRPr="00B231C1">
        <w:rPr>
          <w:rFonts w:cs="Arial"/>
          <w:sz w:val="20"/>
          <w:szCs w:val="22"/>
        </w:rPr>
        <w:t>za obdobje</w:t>
      </w:r>
      <w:r w:rsidRPr="00B231C1">
        <w:rPr>
          <w:rFonts w:cs="Arial"/>
          <w:sz w:val="20"/>
          <w:szCs w:val="22"/>
        </w:rPr>
        <w:t xml:space="preserve"> 20</w:t>
      </w:r>
      <w:r w:rsidR="003D0D01" w:rsidRPr="00B231C1">
        <w:rPr>
          <w:rFonts w:cs="Arial"/>
          <w:sz w:val="20"/>
          <w:szCs w:val="22"/>
        </w:rPr>
        <w:t>2</w:t>
      </w:r>
      <w:r w:rsidR="00983174" w:rsidRPr="00B231C1">
        <w:rPr>
          <w:rFonts w:cs="Arial"/>
          <w:sz w:val="20"/>
          <w:szCs w:val="22"/>
        </w:rPr>
        <w:t>4 do 2026</w:t>
      </w:r>
      <w:r w:rsidRPr="00B231C1">
        <w:rPr>
          <w:rFonts w:cs="Arial"/>
          <w:sz w:val="20"/>
          <w:szCs w:val="22"/>
        </w:rPr>
        <w:t xml:space="preserve"> </w:t>
      </w:r>
      <w:r w:rsidRPr="009E4D67">
        <w:rPr>
          <w:rFonts w:cs="Arial"/>
          <w:sz w:val="20"/>
          <w:szCs w:val="22"/>
        </w:rPr>
        <w:t xml:space="preserve">kot neodvisne in nepristranske dejavnosti dajanja zagotovil in svetovanja, zasnovane za dodajanje vrednosti in izboljšanje delovanja proračunskega uporabnika. </w:t>
      </w:r>
    </w:p>
    <w:p w14:paraId="4B0FD29A" w14:textId="0D0E5528" w:rsidR="00F7720C" w:rsidRPr="00357BE1" w:rsidRDefault="005044D7" w:rsidP="008D24FA">
      <w:pPr>
        <w:spacing w:before="120" w:line="264" w:lineRule="auto"/>
        <w:jc w:val="both"/>
        <w:rPr>
          <w:rFonts w:cs="Arial"/>
          <w:sz w:val="20"/>
          <w:szCs w:val="22"/>
        </w:rPr>
      </w:pPr>
      <w:r w:rsidRPr="00357BE1">
        <w:rPr>
          <w:rFonts w:cs="Arial"/>
          <w:sz w:val="20"/>
          <w:szCs w:val="22"/>
        </w:rPr>
        <w:t xml:space="preserve">Zunanji izvajalec bo za naročnika izvedel </w:t>
      </w:r>
      <w:r w:rsidR="00B035F4" w:rsidRPr="00357BE1">
        <w:rPr>
          <w:rFonts w:cs="Arial"/>
          <w:sz w:val="20"/>
          <w:szCs w:val="22"/>
        </w:rPr>
        <w:t>redn</w:t>
      </w:r>
      <w:r w:rsidRPr="00357BE1">
        <w:rPr>
          <w:rFonts w:cs="Arial"/>
          <w:sz w:val="20"/>
          <w:szCs w:val="22"/>
        </w:rPr>
        <w:t>o</w:t>
      </w:r>
      <w:r w:rsidR="00B035F4" w:rsidRPr="00357BE1">
        <w:rPr>
          <w:rFonts w:cs="Arial"/>
          <w:sz w:val="20"/>
          <w:szCs w:val="22"/>
        </w:rPr>
        <w:t xml:space="preserve"> notranj</w:t>
      </w:r>
      <w:r w:rsidRPr="00357BE1">
        <w:rPr>
          <w:rFonts w:cs="Arial"/>
          <w:sz w:val="20"/>
          <w:szCs w:val="22"/>
        </w:rPr>
        <w:t>o</w:t>
      </w:r>
      <w:r w:rsidR="00B035F4" w:rsidRPr="00357BE1">
        <w:rPr>
          <w:rFonts w:cs="Arial"/>
          <w:sz w:val="20"/>
          <w:szCs w:val="22"/>
        </w:rPr>
        <w:t xml:space="preserve"> revizij</w:t>
      </w:r>
      <w:r w:rsidRPr="00357BE1">
        <w:rPr>
          <w:rFonts w:cs="Arial"/>
          <w:sz w:val="20"/>
          <w:szCs w:val="22"/>
        </w:rPr>
        <w:t>o</w:t>
      </w:r>
      <w:r w:rsidR="00B035F4" w:rsidRPr="00357BE1">
        <w:rPr>
          <w:rFonts w:cs="Arial"/>
          <w:sz w:val="20"/>
          <w:szCs w:val="22"/>
        </w:rPr>
        <w:t xml:space="preserve"> v </w:t>
      </w:r>
      <w:r w:rsidR="00D40430" w:rsidRPr="00357BE1">
        <w:rPr>
          <w:rFonts w:cs="Arial"/>
          <w:sz w:val="20"/>
          <w:szCs w:val="22"/>
        </w:rPr>
        <w:t xml:space="preserve">posameznih </w:t>
      </w:r>
      <w:r w:rsidR="00B035F4" w:rsidRPr="00357BE1">
        <w:rPr>
          <w:rFonts w:cs="Arial"/>
          <w:sz w:val="20"/>
          <w:szCs w:val="22"/>
        </w:rPr>
        <w:t>let</w:t>
      </w:r>
      <w:r w:rsidR="00D40430" w:rsidRPr="00357BE1">
        <w:rPr>
          <w:rFonts w:cs="Arial"/>
          <w:sz w:val="20"/>
          <w:szCs w:val="22"/>
        </w:rPr>
        <w:t>ih</w:t>
      </w:r>
      <w:r w:rsidR="00B035F4" w:rsidRPr="00357BE1">
        <w:rPr>
          <w:rFonts w:cs="Arial"/>
          <w:sz w:val="20"/>
          <w:szCs w:val="22"/>
        </w:rPr>
        <w:t xml:space="preserve"> 20</w:t>
      </w:r>
      <w:r w:rsidR="003D0D01" w:rsidRPr="00357BE1">
        <w:rPr>
          <w:rFonts w:cs="Arial"/>
          <w:sz w:val="20"/>
          <w:szCs w:val="22"/>
        </w:rPr>
        <w:t>2</w:t>
      </w:r>
      <w:r w:rsidR="00D40430" w:rsidRPr="00357BE1">
        <w:rPr>
          <w:rFonts w:cs="Arial"/>
          <w:sz w:val="20"/>
          <w:szCs w:val="22"/>
        </w:rPr>
        <w:t xml:space="preserve">4, 2025 in 2026, </w:t>
      </w:r>
      <w:r w:rsidR="00D40430" w:rsidRPr="004E2ADA">
        <w:rPr>
          <w:rFonts w:cs="Arial"/>
          <w:sz w:val="20"/>
          <w:szCs w:val="22"/>
        </w:rPr>
        <w:t xml:space="preserve">pripravil </w:t>
      </w:r>
      <w:bookmarkStart w:id="1" w:name="_Hlk172533863"/>
      <w:proofErr w:type="spellStart"/>
      <w:r w:rsidR="00357BE1" w:rsidRPr="004E2ADA">
        <w:rPr>
          <w:rFonts w:cs="Arial"/>
          <w:sz w:val="20"/>
          <w:szCs w:val="22"/>
        </w:rPr>
        <w:t>notranjerevizijsko</w:t>
      </w:r>
      <w:proofErr w:type="spellEnd"/>
      <w:r w:rsidR="00357BE1" w:rsidRPr="004E2ADA">
        <w:rPr>
          <w:rFonts w:cs="Arial"/>
          <w:sz w:val="20"/>
          <w:szCs w:val="22"/>
        </w:rPr>
        <w:t xml:space="preserve"> temeljno listino, </w:t>
      </w:r>
      <w:r w:rsidR="00D40430" w:rsidRPr="004E2ADA">
        <w:rPr>
          <w:rFonts w:cs="Arial"/>
          <w:sz w:val="20"/>
          <w:szCs w:val="22"/>
        </w:rPr>
        <w:t>dolgoročni in letni načrt revidiranja</w:t>
      </w:r>
      <w:r w:rsidR="00012C62" w:rsidRPr="004E2ADA">
        <w:rPr>
          <w:rFonts w:cs="Arial"/>
          <w:sz w:val="20"/>
          <w:szCs w:val="22"/>
        </w:rPr>
        <w:t>,</w:t>
      </w:r>
      <w:r w:rsidR="00D40430" w:rsidRPr="004E2ADA">
        <w:rPr>
          <w:rFonts w:cs="Arial"/>
          <w:sz w:val="20"/>
          <w:szCs w:val="22"/>
        </w:rPr>
        <w:t> </w:t>
      </w:r>
      <w:bookmarkEnd w:id="1"/>
      <w:r w:rsidR="00D40430" w:rsidRPr="004E2ADA">
        <w:rPr>
          <w:rFonts w:cs="Arial"/>
          <w:sz w:val="20"/>
          <w:szCs w:val="22"/>
        </w:rPr>
        <w:t>ter</w:t>
      </w:r>
      <w:r w:rsidR="003B20B6" w:rsidRPr="004E2ADA">
        <w:rPr>
          <w:rFonts w:cs="Arial"/>
          <w:sz w:val="20"/>
          <w:szCs w:val="22"/>
        </w:rPr>
        <w:t xml:space="preserve"> </w:t>
      </w:r>
      <w:r w:rsidR="00D40430" w:rsidRPr="004E2ADA">
        <w:rPr>
          <w:rFonts w:cs="Arial"/>
          <w:sz w:val="20"/>
          <w:szCs w:val="22"/>
        </w:rPr>
        <w:t xml:space="preserve">izvajal </w:t>
      </w:r>
      <w:r w:rsidR="003B20B6" w:rsidRPr="004E2ADA">
        <w:rPr>
          <w:rFonts w:cs="Arial"/>
          <w:sz w:val="20"/>
          <w:szCs w:val="22"/>
        </w:rPr>
        <w:t>svetovanja</w:t>
      </w:r>
      <w:r w:rsidR="00B035F4" w:rsidRPr="004E2ADA">
        <w:rPr>
          <w:rFonts w:cs="Arial"/>
          <w:sz w:val="20"/>
          <w:szCs w:val="22"/>
        </w:rPr>
        <w:t xml:space="preserve"> na način</w:t>
      </w:r>
      <w:r w:rsidRPr="004E2ADA">
        <w:rPr>
          <w:rFonts w:cs="Arial"/>
          <w:sz w:val="20"/>
          <w:szCs w:val="22"/>
        </w:rPr>
        <w:t xml:space="preserve"> in v obsegu</w:t>
      </w:r>
      <w:r w:rsidR="00B035F4" w:rsidRPr="004E2ADA">
        <w:rPr>
          <w:rFonts w:cs="Arial"/>
          <w:sz w:val="20"/>
          <w:szCs w:val="22"/>
        </w:rPr>
        <w:t xml:space="preserve">, </w:t>
      </w:r>
      <w:r w:rsidR="00D40430" w:rsidRPr="004E2ADA">
        <w:rPr>
          <w:rFonts w:cs="Arial"/>
          <w:sz w:val="20"/>
          <w:szCs w:val="22"/>
        </w:rPr>
        <w:t>predvidenem z</w:t>
      </w:r>
      <w:r w:rsidR="00A45687" w:rsidRPr="004E2ADA">
        <w:rPr>
          <w:rFonts w:cs="Arial"/>
          <w:sz w:val="20"/>
          <w:szCs w:val="22"/>
        </w:rPr>
        <w:t xml:space="preserve"> letnim</w:t>
      </w:r>
      <w:r w:rsidR="00D40430" w:rsidRPr="004E2ADA">
        <w:rPr>
          <w:rFonts w:cs="Arial"/>
          <w:sz w:val="20"/>
          <w:szCs w:val="22"/>
        </w:rPr>
        <w:t xml:space="preserve"> </w:t>
      </w:r>
      <w:r w:rsidR="00B035F4" w:rsidRPr="004E2ADA">
        <w:rPr>
          <w:rFonts w:cs="Arial"/>
          <w:sz w:val="20"/>
          <w:szCs w:val="22"/>
        </w:rPr>
        <w:t>načrtom revidiranja</w:t>
      </w:r>
      <w:r w:rsidRPr="004E2ADA">
        <w:rPr>
          <w:rFonts w:cs="Arial"/>
          <w:sz w:val="20"/>
          <w:szCs w:val="22"/>
        </w:rPr>
        <w:t>.</w:t>
      </w:r>
      <w:r w:rsidR="00D40430" w:rsidRPr="00357BE1">
        <w:rPr>
          <w:rFonts w:cs="Arial"/>
          <w:sz w:val="20"/>
          <w:szCs w:val="22"/>
        </w:rPr>
        <w:t xml:space="preserve"> </w:t>
      </w:r>
    </w:p>
    <w:p w14:paraId="1AF25C47" w14:textId="6ADD16B3" w:rsidR="009305FD" w:rsidRPr="00357BE1" w:rsidRDefault="00807CC9" w:rsidP="00354A3C">
      <w:pPr>
        <w:spacing w:line="264" w:lineRule="auto"/>
        <w:jc w:val="both"/>
        <w:rPr>
          <w:rFonts w:cs="Arial"/>
          <w:bCs/>
          <w:sz w:val="20"/>
          <w:szCs w:val="22"/>
        </w:rPr>
      </w:pPr>
      <w:r w:rsidRPr="00357BE1">
        <w:rPr>
          <w:rFonts w:cs="Arial"/>
          <w:bCs/>
          <w:sz w:val="20"/>
          <w:szCs w:val="22"/>
        </w:rPr>
        <w:t xml:space="preserve">Rok za </w:t>
      </w:r>
      <w:r w:rsidR="009305FD" w:rsidRPr="00357BE1">
        <w:rPr>
          <w:rFonts w:cs="Arial"/>
          <w:bCs/>
          <w:sz w:val="20"/>
          <w:szCs w:val="22"/>
        </w:rPr>
        <w:t xml:space="preserve">pripravo dokumentov, navedenih v prvem odstavku tega člena in </w:t>
      </w:r>
      <w:r w:rsidRPr="00357BE1">
        <w:rPr>
          <w:rFonts w:cs="Arial"/>
          <w:bCs/>
          <w:sz w:val="20"/>
          <w:szCs w:val="22"/>
        </w:rPr>
        <w:t xml:space="preserve">izvedbo revizije </w:t>
      </w:r>
      <w:r w:rsidR="009305FD" w:rsidRPr="00357BE1">
        <w:rPr>
          <w:rFonts w:cs="Arial"/>
          <w:bCs/>
          <w:sz w:val="20"/>
          <w:szCs w:val="22"/>
        </w:rPr>
        <w:t xml:space="preserve">v letu 2024 </w:t>
      </w:r>
      <w:r w:rsidRPr="00357BE1">
        <w:rPr>
          <w:rFonts w:cs="Arial"/>
          <w:bCs/>
          <w:sz w:val="20"/>
          <w:szCs w:val="22"/>
        </w:rPr>
        <w:t xml:space="preserve">je </w:t>
      </w:r>
      <w:r w:rsidR="008D2912" w:rsidRPr="00357BE1">
        <w:rPr>
          <w:rFonts w:cs="Arial"/>
          <w:bCs/>
          <w:sz w:val="20"/>
          <w:szCs w:val="22"/>
        </w:rPr>
        <w:t>29</w:t>
      </w:r>
      <w:r w:rsidR="009305FD" w:rsidRPr="00357BE1">
        <w:rPr>
          <w:rFonts w:cs="Arial"/>
          <w:bCs/>
          <w:sz w:val="20"/>
          <w:szCs w:val="22"/>
        </w:rPr>
        <w:t>.1</w:t>
      </w:r>
      <w:r w:rsidR="008D2912" w:rsidRPr="00357BE1">
        <w:rPr>
          <w:rFonts w:cs="Arial"/>
          <w:bCs/>
          <w:sz w:val="20"/>
          <w:szCs w:val="22"/>
        </w:rPr>
        <w:t>1</w:t>
      </w:r>
      <w:r w:rsidR="009305FD" w:rsidRPr="00357BE1">
        <w:rPr>
          <w:rFonts w:cs="Arial"/>
          <w:bCs/>
          <w:sz w:val="20"/>
          <w:szCs w:val="22"/>
        </w:rPr>
        <w:t xml:space="preserve">.2024. </w:t>
      </w:r>
      <w:r w:rsidRPr="00357BE1">
        <w:rPr>
          <w:rFonts w:cs="Arial"/>
          <w:bCs/>
          <w:sz w:val="20"/>
          <w:szCs w:val="22"/>
        </w:rPr>
        <w:t xml:space="preserve">Izvajalec bo najkasneje do navedenega </w:t>
      </w:r>
      <w:r w:rsidR="00012C62" w:rsidRPr="00357BE1">
        <w:rPr>
          <w:rFonts w:cs="Arial"/>
          <w:bCs/>
          <w:sz w:val="20"/>
          <w:szCs w:val="22"/>
        </w:rPr>
        <w:t xml:space="preserve">roka </w:t>
      </w:r>
      <w:r w:rsidRPr="00357BE1">
        <w:rPr>
          <w:rFonts w:cs="Arial"/>
          <w:bCs/>
          <w:sz w:val="20"/>
          <w:szCs w:val="22"/>
        </w:rPr>
        <w:t>naročniku predložil končno poročilo o opravljeni notranji reviziji</w:t>
      </w:r>
      <w:r w:rsidR="00AE028E" w:rsidRPr="00357BE1">
        <w:rPr>
          <w:rFonts w:cs="Arial"/>
          <w:bCs/>
          <w:sz w:val="20"/>
          <w:szCs w:val="22"/>
        </w:rPr>
        <w:t xml:space="preserve"> </w:t>
      </w:r>
      <w:r w:rsidR="009305FD" w:rsidRPr="00357BE1">
        <w:rPr>
          <w:rFonts w:cs="Arial"/>
          <w:bCs/>
          <w:sz w:val="20"/>
          <w:szCs w:val="22"/>
        </w:rPr>
        <w:t>v</w:t>
      </w:r>
      <w:r w:rsidR="00AE028E" w:rsidRPr="00357BE1">
        <w:rPr>
          <w:rFonts w:cs="Arial"/>
          <w:bCs/>
          <w:sz w:val="20"/>
          <w:szCs w:val="22"/>
        </w:rPr>
        <w:t xml:space="preserve"> </w:t>
      </w:r>
      <w:r w:rsidR="009305FD" w:rsidRPr="00357BE1">
        <w:rPr>
          <w:rFonts w:cs="Arial"/>
          <w:bCs/>
          <w:sz w:val="20"/>
          <w:szCs w:val="22"/>
        </w:rPr>
        <w:t>letu 2024</w:t>
      </w:r>
      <w:r w:rsidRPr="00357BE1">
        <w:rPr>
          <w:rFonts w:cs="Arial"/>
          <w:bCs/>
          <w:sz w:val="20"/>
          <w:szCs w:val="22"/>
        </w:rPr>
        <w:t>.</w:t>
      </w:r>
      <w:r w:rsidR="009305FD" w:rsidRPr="00357BE1">
        <w:rPr>
          <w:rFonts w:cs="Arial"/>
          <w:bCs/>
          <w:sz w:val="20"/>
          <w:szCs w:val="22"/>
        </w:rPr>
        <w:t xml:space="preserve"> </w:t>
      </w:r>
    </w:p>
    <w:p w14:paraId="4F18E538" w14:textId="1211B0B5" w:rsidR="008D2912" w:rsidRPr="00357BE1" w:rsidRDefault="008D2912" w:rsidP="008D2912">
      <w:pPr>
        <w:spacing w:line="264" w:lineRule="auto"/>
        <w:jc w:val="both"/>
        <w:rPr>
          <w:rFonts w:cs="Arial"/>
          <w:bCs/>
          <w:sz w:val="20"/>
          <w:szCs w:val="22"/>
        </w:rPr>
      </w:pPr>
      <w:r w:rsidRPr="00357BE1">
        <w:rPr>
          <w:rFonts w:cs="Arial"/>
          <w:bCs/>
          <w:sz w:val="20"/>
          <w:szCs w:val="22"/>
        </w:rPr>
        <w:t xml:space="preserve">V obeh naslednjih letih, 2025 in 2026 bo potekalo izvajanje revizijskega cikla do </w:t>
      </w:r>
      <w:r w:rsidR="00E843C9" w:rsidRPr="00357BE1">
        <w:rPr>
          <w:rFonts w:cs="Arial"/>
          <w:bCs/>
          <w:sz w:val="20"/>
          <w:szCs w:val="22"/>
        </w:rPr>
        <w:t>28</w:t>
      </w:r>
      <w:r w:rsidRPr="00357BE1">
        <w:rPr>
          <w:rFonts w:cs="Arial"/>
          <w:bCs/>
          <w:sz w:val="20"/>
          <w:szCs w:val="22"/>
        </w:rPr>
        <w:t xml:space="preserve">.11.2025 in 30.11.2026, kar pomeni da bo izvajalec najkasneje do </w:t>
      </w:r>
      <w:r w:rsidR="00E843C9" w:rsidRPr="00357BE1">
        <w:rPr>
          <w:rFonts w:cs="Arial"/>
          <w:bCs/>
          <w:sz w:val="20"/>
          <w:szCs w:val="22"/>
        </w:rPr>
        <w:t>28</w:t>
      </w:r>
      <w:r w:rsidRPr="00357BE1">
        <w:rPr>
          <w:rFonts w:cs="Arial"/>
          <w:bCs/>
          <w:sz w:val="20"/>
          <w:szCs w:val="22"/>
        </w:rPr>
        <w:t>.11.2025 in 30.11.2026 naročniku predložil končno poročilo o opravljeni notranji reviziji</w:t>
      </w:r>
      <w:r w:rsidR="005B4699">
        <w:rPr>
          <w:rFonts w:cs="Arial"/>
          <w:bCs/>
          <w:sz w:val="20"/>
          <w:szCs w:val="22"/>
        </w:rPr>
        <w:t xml:space="preserve"> za posamezno leto</w:t>
      </w:r>
      <w:r w:rsidRPr="00357BE1">
        <w:rPr>
          <w:rFonts w:cs="Arial"/>
          <w:bCs/>
          <w:sz w:val="20"/>
          <w:szCs w:val="22"/>
        </w:rPr>
        <w:t>.</w:t>
      </w:r>
    </w:p>
    <w:p w14:paraId="3934A7C2" w14:textId="0322C3C2" w:rsidR="0001398B" w:rsidRDefault="0001398B" w:rsidP="00354A3C">
      <w:pPr>
        <w:spacing w:line="264" w:lineRule="auto"/>
        <w:jc w:val="both"/>
        <w:rPr>
          <w:rFonts w:cs="Arial"/>
          <w:color w:val="FF0000"/>
          <w:sz w:val="20"/>
          <w:szCs w:val="22"/>
        </w:rPr>
      </w:pPr>
    </w:p>
    <w:p w14:paraId="065A8B3F" w14:textId="333CF05E" w:rsidR="00102A3E" w:rsidRPr="003F013D" w:rsidRDefault="00102A3E" w:rsidP="00354A3C">
      <w:pPr>
        <w:spacing w:line="264" w:lineRule="auto"/>
        <w:jc w:val="both"/>
        <w:rPr>
          <w:rFonts w:cs="Arial"/>
          <w:i/>
          <w:iCs/>
          <w:color w:val="A6A6A6" w:themeColor="background1" w:themeShade="A6"/>
          <w:sz w:val="20"/>
          <w:szCs w:val="22"/>
        </w:rPr>
      </w:pPr>
      <w:r w:rsidRPr="003F013D">
        <w:rPr>
          <w:rFonts w:cs="Arial"/>
          <w:i/>
          <w:iCs/>
          <w:color w:val="A6A6A6" w:themeColor="background1" w:themeShade="A6"/>
          <w:sz w:val="20"/>
          <w:szCs w:val="22"/>
        </w:rPr>
        <w:t>(Opomba: ta člen se ustrezno prilagodi za vsakega posameznega naročnika, skladno s Povabilom k oddaji ponudbe)</w:t>
      </w:r>
    </w:p>
    <w:p w14:paraId="2DECF56E" w14:textId="77777777" w:rsidR="00102A3E" w:rsidRPr="00807CC9" w:rsidRDefault="00102A3E" w:rsidP="00354A3C">
      <w:pPr>
        <w:spacing w:line="264" w:lineRule="auto"/>
        <w:jc w:val="both"/>
        <w:rPr>
          <w:rFonts w:cs="Arial"/>
          <w:color w:val="FF0000"/>
          <w:sz w:val="20"/>
          <w:szCs w:val="22"/>
        </w:rPr>
      </w:pPr>
    </w:p>
    <w:p w14:paraId="390F4439" w14:textId="77777777" w:rsidR="00B035F4" w:rsidRPr="009E4D67" w:rsidRDefault="00B035F4" w:rsidP="00354A3C">
      <w:pPr>
        <w:pStyle w:val="Odstavekseznama"/>
        <w:numPr>
          <w:ilvl w:val="0"/>
          <w:numId w:val="1"/>
        </w:numPr>
        <w:spacing w:line="264" w:lineRule="auto"/>
        <w:ind w:left="284" w:hanging="284"/>
        <w:jc w:val="center"/>
        <w:rPr>
          <w:rFonts w:cs="Arial"/>
          <w:b/>
          <w:sz w:val="20"/>
          <w:szCs w:val="22"/>
        </w:rPr>
      </w:pPr>
      <w:r w:rsidRPr="009E4D67">
        <w:rPr>
          <w:rFonts w:cs="Arial"/>
          <w:b/>
          <w:sz w:val="20"/>
          <w:szCs w:val="22"/>
        </w:rPr>
        <w:t>člen</w:t>
      </w:r>
    </w:p>
    <w:p w14:paraId="35E6E465" w14:textId="0FD043DD" w:rsidR="00E843C9" w:rsidRDefault="00B035F4" w:rsidP="00357BE1">
      <w:pPr>
        <w:spacing w:after="120" w:line="264" w:lineRule="auto"/>
        <w:jc w:val="center"/>
        <w:rPr>
          <w:rFonts w:cs="Arial"/>
          <w:sz w:val="20"/>
          <w:szCs w:val="22"/>
        </w:rPr>
      </w:pPr>
      <w:r w:rsidRPr="00B231C1">
        <w:rPr>
          <w:rFonts w:cs="Arial"/>
          <w:sz w:val="20"/>
          <w:szCs w:val="22"/>
        </w:rPr>
        <w:t>(</w:t>
      </w:r>
      <w:r w:rsidR="00B231C1" w:rsidRPr="00B231C1">
        <w:rPr>
          <w:rFonts w:cs="Arial"/>
          <w:sz w:val="20"/>
          <w:szCs w:val="22"/>
        </w:rPr>
        <w:t>revizijske listine)</w:t>
      </w:r>
    </w:p>
    <w:p w14:paraId="2922137C" w14:textId="74D7B0B5" w:rsidR="00E843C9" w:rsidRDefault="00E843C9" w:rsidP="00354A3C">
      <w:pPr>
        <w:spacing w:line="264" w:lineRule="auto"/>
        <w:jc w:val="both"/>
        <w:rPr>
          <w:rFonts w:cs="Arial"/>
          <w:sz w:val="20"/>
          <w:szCs w:val="22"/>
        </w:rPr>
      </w:pPr>
      <w:r w:rsidRPr="00357BE1">
        <w:rPr>
          <w:rFonts w:cs="Arial"/>
          <w:sz w:val="20"/>
          <w:szCs w:val="22"/>
        </w:rPr>
        <w:t xml:space="preserve">Izvajalec pripravi </w:t>
      </w:r>
      <w:proofErr w:type="spellStart"/>
      <w:r w:rsidR="00EC5491" w:rsidRPr="00357BE1">
        <w:rPr>
          <w:rFonts w:cs="Arial"/>
          <w:sz w:val="20"/>
          <w:szCs w:val="22"/>
        </w:rPr>
        <w:t>n</w:t>
      </w:r>
      <w:r w:rsidRPr="00357BE1">
        <w:rPr>
          <w:rFonts w:cs="Arial"/>
          <w:sz w:val="20"/>
          <w:szCs w:val="22"/>
        </w:rPr>
        <w:t>otranj</w:t>
      </w:r>
      <w:r w:rsidR="00EC5491" w:rsidRPr="00357BE1">
        <w:rPr>
          <w:rFonts w:cs="Arial"/>
          <w:sz w:val="20"/>
          <w:szCs w:val="22"/>
        </w:rPr>
        <w:t>erevizijsko</w:t>
      </w:r>
      <w:proofErr w:type="spellEnd"/>
      <w:r w:rsidR="00EC5491" w:rsidRPr="00357BE1">
        <w:rPr>
          <w:rFonts w:cs="Arial"/>
          <w:sz w:val="20"/>
          <w:szCs w:val="22"/>
        </w:rPr>
        <w:t xml:space="preserve"> temeljno listino, </w:t>
      </w:r>
      <w:r w:rsidR="00AB5C09" w:rsidRPr="00357BE1">
        <w:rPr>
          <w:rFonts w:cs="Arial"/>
          <w:sz w:val="20"/>
          <w:szCs w:val="22"/>
        </w:rPr>
        <w:t>dolgoročni in letni načrt notranje revizije v skladu z Usmeritvami za državno notranje revidiranje, št.</w:t>
      </w:r>
      <w:r w:rsidR="00C1294C" w:rsidRPr="00357BE1">
        <w:rPr>
          <w:rFonts w:cs="Arial"/>
          <w:sz w:val="20"/>
          <w:szCs w:val="22"/>
        </w:rPr>
        <w:t xml:space="preserve"> </w:t>
      </w:r>
      <w:r w:rsidR="00AB5C09" w:rsidRPr="00357BE1">
        <w:rPr>
          <w:rFonts w:cs="Arial"/>
          <w:sz w:val="20"/>
          <w:szCs w:val="22"/>
        </w:rPr>
        <w:t>zadeve: 0601-8/2014/38, Ljubljana, september 2017, RS Ministrstvo za finance, Urad RS za nadzor proračuna.</w:t>
      </w:r>
      <w:r w:rsidR="00AB5C09">
        <w:rPr>
          <w:rFonts w:cs="Arial"/>
          <w:sz w:val="20"/>
          <w:szCs w:val="22"/>
        </w:rPr>
        <w:t xml:space="preserve"> </w:t>
      </w:r>
    </w:p>
    <w:p w14:paraId="0CEE77E4" w14:textId="77777777" w:rsidR="001F3BED" w:rsidRPr="009E4D67" w:rsidRDefault="001F3BED" w:rsidP="00354A3C">
      <w:pPr>
        <w:spacing w:line="264" w:lineRule="auto"/>
        <w:jc w:val="both"/>
        <w:rPr>
          <w:rFonts w:cs="Arial"/>
          <w:sz w:val="20"/>
          <w:szCs w:val="22"/>
        </w:rPr>
      </w:pPr>
    </w:p>
    <w:p w14:paraId="61355C2F" w14:textId="77777777" w:rsidR="002735A6" w:rsidRPr="009E4D67" w:rsidRDefault="002735A6" w:rsidP="00354A3C">
      <w:pPr>
        <w:spacing w:line="264" w:lineRule="auto"/>
        <w:jc w:val="both"/>
        <w:rPr>
          <w:rFonts w:cs="Arial"/>
          <w:sz w:val="2"/>
          <w:szCs w:val="4"/>
        </w:rPr>
      </w:pPr>
    </w:p>
    <w:p w14:paraId="571E6033" w14:textId="77777777" w:rsidR="002735A6" w:rsidRPr="009E4D67" w:rsidRDefault="002735A6" w:rsidP="00354A3C">
      <w:pPr>
        <w:pStyle w:val="Odstavekseznama"/>
        <w:numPr>
          <w:ilvl w:val="0"/>
          <w:numId w:val="1"/>
        </w:numPr>
        <w:spacing w:line="264" w:lineRule="auto"/>
        <w:ind w:left="284" w:hanging="284"/>
        <w:jc w:val="center"/>
        <w:rPr>
          <w:rFonts w:cs="Arial"/>
          <w:b/>
          <w:sz w:val="20"/>
          <w:szCs w:val="22"/>
        </w:rPr>
      </w:pPr>
      <w:r w:rsidRPr="009E4D67">
        <w:rPr>
          <w:rFonts w:cs="Arial"/>
          <w:b/>
          <w:sz w:val="20"/>
          <w:szCs w:val="22"/>
        </w:rPr>
        <w:t>člen</w:t>
      </w:r>
    </w:p>
    <w:p w14:paraId="435D584C" w14:textId="77777777" w:rsidR="00F7720C" w:rsidRPr="009E4D67" w:rsidRDefault="002735A6" w:rsidP="008D24FA">
      <w:pPr>
        <w:pStyle w:val="Odstavekseznama"/>
        <w:spacing w:after="120" w:line="264" w:lineRule="auto"/>
        <w:ind w:left="284"/>
        <w:contextualSpacing w:val="0"/>
        <w:jc w:val="center"/>
        <w:rPr>
          <w:rFonts w:cs="Arial"/>
          <w:sz w:val="20"/>
          <w:szCs w:val="22"/>
        </w:rPr>
      </w:pPr>
      <w:r w:rsidRPr="009E4D67">
        <w:rPr>
          <w:rFonts w:cs="Arial"/>
          <w:sz w:val="20"/>
          <w:szCs w:val="22"/>
        </w:rPr>
        <w:t>(</w:t>
      </w:r>
      <w:r w:rsidR="00B035F4" w:rsidRPr="009E4D67">
        <w:rPr>
          <w:rFonts w:cs="Arial"/>
          <w:sz w:val="20"/>
          <w:szCs w:val="22"/>
        </w:rPr>
        <w:t>odgovorne</w:t>
      </w:r>
      <w:r w:rsidR="00F7720C" w:rsidRPr="009E4D67">
        <w:rPr>
          <w:rFonts w:cs="Arial"/>
          <w:sz w:val="20"/>
          <w:szCs w:val="22"/>
        </w:rPr>
        <w:t xml:space="preserve"> osebe in organ </w:t>
      </w:r>
      <w:r w:rsidRPr="009E4D67">
        <w:rPr>
          <w:rFonts w:cs="Arial"/>
          <w:sz w:val="20"/>
          <w:szCs w:val="22"/>
        </w:rPr>
        <w:t>nadzora)</w:t>
      </w:r>
    </w:p>
    <w:p w14:paraId="6F11384B" w14:textId="4D2BF643" w:rsidR="00F7720C" w:rsidRPr="009E4D67" w:rsidRDefault="00F7720C" w:rsidP="002C51AA">
      <w:pPr>
        <w:spacing w:before="120" w:line="264" w:lineRule="auto"/>
        <w:jc w:val="both"/>
        <w:rPr>
          <w:rFonts w:cs="Arial"/>
          <w:sz w:val="20"/>
          <w:szCs w:val="22"/>
        </w:rPr>
      </w:pPr>
      <w:r w:rsidRPr="009E4D67">
        <w:rPr>
          <w:rFonts w:cs="Arial"/>
          <w:sz w:val="20"/>
          <w:szCs w:val="22"/>
        </w:rPr>
        <w:t xml:space="preserve">S strani naročnika se za kontaktno osebo določi </w:t>
      </w:r>
      <w:r w:rsidR="001170F7">
        <w:rPr>
          <w:rFonts w:cs="Arial"/>
          <w:sz w:val="20"/>
          <w:szCs w:val="22"/>
        </w:rPr>
        <w:t>__________________</w:t>
      </w:r>
      <w:r w:rsidR="00C83A98" w:rsidRPr="009E4D67">
        <w:rPr>
          <w:rFonts w:cs="Arial"/>
          <w:sz w:val="20"/>
          <w:szCs w:val="22"/>
        </w:rPr>
        <w:t>, ki je tudi skrbni</w:t>
      </w:r>
      <w:r w:rsidR="00E96D74">
        <w:rPr>
          <w:rFonts w:cs="Arial"/>
          <w:sz w:val="20"/>
          <w:szCs w:val="22"/>
        </w:rPr>
        <w:t>k</w:t>
      </w:r>
      <w:r w:rsidRPr="009E4D67">
        <w:rPr>
          <w:rFonts w:cs="Arial"/>
          <w:sz w:val="20"/>
          <w:szCs w:val="22"/>
        </w:rPr>
        <w:t xml:space="preserve"> te pogodbe.</w:t>
      </w:r>
      <w:r w:rsidR="00EC479C" w:rsidRPr="009E4D67">
        <w:rPr>
          <w:rFonts w:cs="Arial"/>
          <w:sz w:val="20"/>
          <w:szCs w:val="22"/>
        </w:rPr>
        <w:t xml:space="preserve"> </w:t>
      </w:r>
    </w:p>
    <w:p w14:paraId="02A9898A" w14:textId="337A10EA" w:rsidR="00EC479C" w:rsidRDefault="00F7720C" w:rsidP="00354A3C">
      <w:pPr>
        <w:spacing w:line="264" w:lineRule="auto"/>
        <w:jc w:val="both"/>
        <w:rPr>
          <w:rFonts w:cs="Arial"/>
          <w:sz w:val="20"/>
          <w:szCs w:val="22"/>
        </w:rPr>
      </w:pPr>
      <w:r w:rsidRPr="009E4D67">
        <w:rPr>
          <w:rFonts w:cs="Arial"/>
          <w:sz w:val="20"/>
          <w:szCs w:val="22"/>
        </w:rPr>
        <w:t xml:space="preserve">S strani izvajalca se za kontaktno osebo in za odgovorno osebo za izvajanje notranjega revidiranja določi </w:t>
      </w:r>
      <w:r w:rsidR="001170F7">
        <w:rPr>
          <w:rFonts w:cs="Arial"/>
          <w:sz w:val="20"/>
          <w:szCs w:val="22"/>
        </w:rPr>
        <w:t>___________________</w:t>
      </w:r>
      <w:r w:rsidRPr="009E4D67">
        <w:rPr>
          <w:rFonts w:cs="Arial"/>
          <w:sz w:val="20"/>
          <w:szCs w:val="22"/>
        </w:rPr>
        <w:t xml:space="preserve">, </w:t>
      </w:r>
      <w:r w:rsidR="006B6B94" w:rsidRPr="009E4D67">
        <w:rPr>
          <w:rFonts w:cs="Arial"/>
          <w:sz w:val="20"/>
          <w:szCs w:val="22"/>
        </w:rPr>
        <w:t xml:space="preserve">preizkušen notranji revizor, </w:t>
      </w:r>
      <w:r w:rsidRPr="009E4D67">
        <w:rPr>
          <w:rFonts w:cs="Arial"/>
          <w:sz w:val="20"/>
          <w:szCs w:val="22"/>
        </w:rPr>
        <w:t>ki bo tudi vodja revizije, ki se bo izvedla na podlagi te pogodbe.</w:t>
      </w:r>
      <w:r w:rsidR="006B6B94" w:rsidRPr="009E4D67">
        <w:rPr>
          <w:rFonts w:cs="Arial"/>
          <w:sz w:val="20"/>
          <w:szCs w:val="22"/>
        </w:rPr>
        <w:t xml:space="preserve"> </w:t>
      </w:r>
    </w:p>
    <w:p w14:paraId="6CE7A57D" w14:textId="77777777" w:rsidR="001F3BED" w:rsidRPr="009E4D67" w:rsidRDefault="001F3BED" w:rsidP="00354A3C">
      <w:pPr>
        <w:spacing w:line="264" w:lineRule="auto"/>
        <w:jc w:val="both"/>
        <w:rPr>
          <w:rFonts w:cs="Arial"/>
          <w:sz w:val="20"/>
          <w:szCs w:val="22"/>
        </w:rPr>
      </w:pPr>
    </w:p>
    <w:p w14:paraId="032FE62C" w14:textId="77777777" w:rsidR="002735A6" w:rsidRPr="009E4D67" w:rsidRDefault="002735A6" w:rsidP="00354A3C">
      <w:pPr>
        <w:pStyle w:val="Odstavekseznama"/>
        <w:numPr>
          <w:ilvl w:val="0"/>
          <w:numId w:val="1"/>
        </w:numPr>
        <w:spacing w:line="264" w:lineRule="auto"/>
        <w:ind w:left="284" w:hanging="284"/>
        <w:jc w:val="center"/>
        <w:rPr>
          <w:rFonts w:cs="Arial"/>
          <w:b/>
          <w:sz w:val="20"/>
          <w:szCs w:val="22"/>
        </w:rPr>
      </w:pPr>
      <w:r w:rsidRPr="009E4D67">
        <w:rPr>
          <w:rFonts w:cs="Arial"/>
          <w:b/>
          <w:sz w:val="20"/>
          <w:szCs w:val="22"/>
        </w:rPr>
        <w:t>člen</w:t>
      </w:r>
    </w:p>
    <w:p w14:paraId="5F9DCC6C" w14:textId="77777777" w:rsidR="002735A6" w:rsidRPr="009E4D67" w:rsidRDefault="002735A6" w:rsidP="008D24FA">
      <w:pPr>
        <w:spacing w:after="120" w:line="264" w:lineRule="auto"/>
        <w:jc w:val="center"/>
        <w:rPr>
          <w:rFonts w:cs="Arial"/>
          <w:sz w:val="20"/>
          <w:szCs w:val="22"/>
        </w:rPr>
      </w:pPr>
      <w:r w:rsidRPr="009E4D67">
        <w:rPr>
          <w:rFonts w:cs="Arial"/>
          <w:sz w:val="20"/>
          <w:szCs w:val="22"/>
        </w:rPr>
        <w:t>(pogodbeno dogovorjena cena)</w:t>
      </w:r>
    </w:p>
    <w:p w14:paraId="667F94B5" w14:textId="4FF873F2" w:rsidR="00002F73" w:rsidRPr="00B231C1" w:rsidRDefault="00002F73" w:rsidP="002C51AA">
      <w:pPr>
        <w:spacing w:before="80" w:line="264" w:lineRule="auto"/>
        <w:jc w:val="both"/>
        <w:rPr>
          <w:rFonts w:cs="Arial"/>
          <w:sz w:val="20"/>
          <w:szCs w:val="22"/>
        </w:rPr>
      </w:pPr>
      <w:r w:rsidRPr="00357BE1">
        <w:rPr>
          <w:rFonts w:cs="Arial"/>
          <w:sz w:val="20"/>
          <w:szCs w:val="22"/>
        </w:rPr>
        <w:t>Podpisnika te pogodbe se dogovorita, da znaša</w:t>
      </w:r>
      <w:r w:rsidR="009E7E05" w:rsidRPr="00357BE1">
        <w:rPr>
          <w:rFonts w:cs="Arial"/>
          <w:sz w:val="20"/>
          <w:szCs w:val="22"/>
        </w:rPr>
        <w:t xml:space="preserve"> skupna</w:t>
      </w:r>
      <w:r w:rsidRPr="00357BE1">
        <w:rPr>
          <w:rFonts w:cs="Arial"/>
          <w:sz w:val="20"/>
          <w:szCs w:val="22"/>
        </w:rPr>
        <w:t xml:space="preserve"> pogodbena cena za izvedbo </w:t>
      </w:r>
      <w:r w:rsidR="005F56E1" w:rsidRPr="00357BE1">
        <w:rPr>
          <w:rFonts w:cs="Arial"/>
          <w:sz w:val="20"/>
          <w:szCs w:val="22"/>
        </w:rPr>
        <w:t>storitev</w:t>
      </w:r>
      <w:r w:rsidR="00F9644D" w:rsidRPr="00357BE1">
        <w:rPr>
          <w:rFonts w:cs="Arial"/>
          <w:sz w:val="20"/>
          <w:szCs w:val="22"/>
        </w:rPr>
        <w:t xml:space="preserve"> iz 2. člena te pogodbe</w:t>
      </w:r>
      <w:r w:rsidRPr="00357BE1">
        <w:rPr>
          <w:rFonts w:cs="Arial"/>
          <w:sz w:val="20"/>
          <w:szCs w:val="22"/>
        </w:rPr>
        <w:t xml:space="preserve">  _______________ EUR</w:t>
      </w:r>
      <w:r w:rsidR="005F56E1" w:rsidRPr="00357BE1">
        <w:rPr>
          <w:rFonts w:cs="Arial"/>
          <w:sz w:val="20"/>
          <w:szCs w:val="22"/>
        </w:rPr>
        <w:t xml:space="preserve"> z DDV</w:t>
      </w:r>
      <w:r w:rsidRPr="00357BE1">
        <w:rPr>
          <w:rFonts w:cs="Arial"/>
          <w:sz w:val="20"/>
          <w:szCs w:val="22"/>
        </w:rPr>
        <w:t>.</w:t>
      </w:r>
      <w:r w:rsidRPr="00B231C1">
        <w:rPr>
          <w:rFonts w:cs="Arial"/>
          <w:sz w:val="20"/>
          <w:szCs w:val="22"/>
        </w:rPr>
        <w:t xml:space="preserve">  </w:t>
      </w:r>
    </w:p>
    <w:p w14:paraId="4100660D" w14:textId="77777777" w:rsidR="004E2ADA" w:rsidRDefault="0001083F" w:rsidP="002C51AA">
      <w:pPr>
        <w:spacing w:before="80" w:line="264" w:lineRule="auto"/>
        <w:jc w:val="both"/>
        <w:rPr>
          <w:rFonts w:cs="Arial"/>
          <w:sz w:val="20"/>
          <w:szCs w:val="22"/>
        </w:rPr>
      </w:pPr>
      <w:r w:rsidRPr="004E2ADA">
        <w:rPr>
          <w:rFonts w:cs="Arial"/>
          <w:sz w:val="20"/>
          <w:szCs w:val="22"/>
        </w:rPr>
        <w:t xml:space="preserve">Sredstva so zagotovljena na </w:t>
      </w:r>
      <w:r w:rsidR="008D24FA" w:rsidRPr="004E2ADA">
        <w:rPr>
          <w:rFonts w:cs="Arial"/>
          <w:sz w:val="20"/>
          <w:szCs w:val="22"/>
        </w:rPr>
        <w:t xml:space="preserve">proračunski </w:t>
      </w:r>
      <w:r w:rsidR="00153E6D" w:rsidRPr="004E2ADA">
        <w:rPr>
          <w:rFonts w:cs="Arial"/>
          <w:sz w:val="20"/>
          <w:szCs w:val="22"/>
        </w:rPr>
        <w:t>postavki 01013301 - Materialni stroški, konto 402008 -Računovodske, revizorske in svetovalne storitve.</w:t>
      </w:r>
      <w:r w:rsidR="00102A3E">
        <w:rPr>
          <w:rFonts w:cs="Arial"/>
          <w:sz w:val="20"/>
          <w:szCs w:val="22"/>
        </w:rPr>
        <w:t xml:space="preserve"> </w:t>
      </w:r>
    </w:p>
    <w:p w14:paraId="0B7E868E" w14:textId="17F3FFD0" w:rsidR="00153E6D" w:rsidRPr="003F013D" w:rsidRDefault="00102A3E" w:rsidP="002C51AA">
      <w:pPr>
        <w:spacing w:before="80" w:line="264" w:lineRule="auto"/>
        <w:jc w:val="both"/>
        <w:rPr>
          <w:rFonts w:cs="Arial"/>
          <w:color w:val="A6A6A6" w:themeColor="background1" w:themeShade="A6"/>
          <w:sz w:val="20"/>
          <w:szCs w:val="22"/>
        </w:rPr>
      </w:pPr>
      <w:r w:rsidRPr="003F013D">
        <w:rPr>
          <w:rFonts w:cs="Arial"/>
          <w:i/>
          <w:iCs/>
          <w:color w:val="A6A6A6" w:themeColor="background1" w:themeShade="A6"/>
          <w:sz w:val="20"/>
          <w:szCs w:val="22"/>
        </w:rPr>
        <w:t>(Opomba: ta odstavek se ustrezno prilagodi za vsakega posameznega naročnika)</w:t>
      </w:r>
    </w:p>
    <w:p w14:paraId="0FFC9FEC" w14:textId="77777777" w:rsidR="00C83A98" w:rsidRPr="009E4D67" w:rsidRDefault="002735A6" w:rsidP="002C51AA">
      <w:pPr>
        <w:spacing w:before="80" w:line="264" w:lineRule="auto"/>
        <w:jc w:val="both"/>
        <w:rPr>
          <w:rFonts w:cs="Arial"/>
          <w:sz w:val="20"/>
          <w:szCs w:val="22"/>
        </w:rPr>
      </w:pPr>
      <w:r w:rsidRPr="009E4D67">
        <w:rPr>
          <w:rFonts w:cs="Arial"/>
          <w:sz w:val="20"/>
          <w:szCs w:val="22"/>
        </w:rPr>
        <w:t>V tej ceni je vključena</w:t>
      </w:r>
      <w:r w:rsidR="00C83A98" w:rsidRPr="009E4D67">
        <w:rPr>
          <w:rFonts w:cs="Arial"/>
          <w:sz w:val="20"/>
          <w:szCs w:val="22"/>
        </w:rPr>
        <w:t>:</w:t>
      </w:r>
    </w:p>
    <w:p w14:paraId="698FEC43" w14:textId="747F59DC" w:rsidR="00C83A98" w:rsidRPr="009E4D67" w:rsidRDefault="002735A6" w:rsidP="005C48EB">
      <w:pPr>
        <w:pStyle w:val="Odstavekseznama"/>
        <w:numPr>
          <w:ilvl w:val="0"/>
          <w:numId w:val="7"/>
        </w:numPr>
        <w:spacing w:line="264" w:lineRule="auto"/>
        <w:ind w:left="714" w:hanging="357"/>
        <w:jc w:val="both"/>
        <w:rPr>
          <w:rFonts w:cs="Arial"/>
          <w:sz w:val="20"/>
          <w:szCs w:val="22"/>
        </w:rPr>
      </w:pPr>
      <w:r w:rsidRPr="009E4D67">
        <w:rPr>
          <w:rFonts w:cs="Arial"/>
          <w:sz w:val="20"/>
          <w:szCs w:val="22"/>
        </w:rPr>
        <w:t xml:space="preserve">izdelava </w:t>
      </w:r>
      <w:proofErr w:type="spellStart"/>
      <w:r w:rsidR="00C1294C">
        <w:rPr>
          <w:rFonts w:cs="Arial"/>
          <w:sz w:val="20"/>
          <w:szCs w:val="22"/>
        </w:rPr>
        <w:t>n</w:t>
      </w:r>
      <w:r w:rsidR="00C1294C" w:rsidRPr="00F6522D">
        <w:rPr>
          <w:rFonts w:cs="Arial"/>
          <w:sz w:val="20"/>
          <w:szCs w:val="22"/>
        </w:rPr>
        <w:t>otranj</w:t>
      </w:r>
      <w:r w:rsidR="00C1294C">
        <w:rPr>
          <w:rFonts w:cs="Arial"/>
          <w:sz w:val="20"/>
          <w:szCs w:val="22"/>
        </w:rPr>
        <w:t>e</w:t>
      </w:r>
      <w:r w:rsidR="00C1294C" w:rsidRPr="00F6522D">
        <w:rPr>
          <w:rFonts w:cs="Arial"/>
          <w:sz w:val="20"/>
          <w:szCs w:val="22"/>
        </w:rPr>
        <w:t>revizijsk</w:t>
      </w:r>
      <w:r w:rsidR="00C1294C">
        <w:rPr>
          <w:rFonts w:cs="Arial"/>
          <w:sz w:val="20"/>
          <w:szCs w:val="22"/>
        </w:rPr>
        <w:t>e</w:t>
      </w:r>
      <w:proofErr w:type="spellEnd"/>
      <w:r w:rsidR="00C1294C" w:rsidRPr="00F6522D">
        <w:rPr>
          <w:rFonts w:cs="Arial"/>
          <w:sz w:val="20"/>
          <w:szCs w:val="22"/>
        </w:rPr>
        <w:t xml:space="preserve"> temeljn</w:t>
      </w:r>
      <w:r w:rsidR="00C1294C">
        <w:rPr>
          <w:rFonts w:cs="Arial"/>
          <w:sz w:val="20"/>
          <w:szCs w:val="22"/>
        </w:rPr>
        <w:t>e</w:t>
      </w:r>
      <w:r w:rsidR="00C1294C" w:rsidRPr="00F6522D">
        <w:rPr>
          <w:rFonts w:cs="Arial"/>
          <w:sz w:val="20"/>
          <w:szCs w:val="22"/>
        </w:rPr>
        <w:t xml:space="preserve"> listin</w:t>
      </w:r>
      <w:r w:rsidR="00C1294C">
        <w:rPr>
          <w:rFonts w:cs="Arial"/>
          <w:sz w:val="20"/>
          <w:szCs w:val="22"/>
        </w:rPr>
        <w:t>e,</w:t>
      </w:r>
      <w:r w:rsidR="00C1294C" w:rsidRPr="00F6522D">
        <w:rPr>
          <w:rFonts w:cs="Arial"/>
          <w:sz w:val="20"/>
          <w:szCs w:val="22"/>
        </w:rPr>
        <w:t> </w:t>
      </w:r>
      <w:r w:rsidR="00C1294C">
        <w:rPr>
          <w:rFonts w:cs="Arial"/>
          <w:sz w:val="20"/>
          <w:szCs w:val="22"/>
        </w:rPr>
        <w:t xml:space="preserve"> </w:t>
      </w:r>
      <w:r w:rsidR="00F6522D" w:rsidRPr="00F6522D">
        <w:rPr>
          <w:rFonts w:cs="Arial"/>
          <w:sz w:val="20"/>
          <w:szCs w:val="22"/>
        </w:rPr>
        <w:t>dolgoročn</w:t>
      </w:r>
      <w:r w:rsidR="00F6522D">
        <w:rPr>
          <w:rFonts w:cs="Arial"/>
          <w:sz w:val="20"/>
          <w:szCs w:val="22"/>
        </w:rPr>
        <w:t>eg</w:t>
      </w:r>
      <w:r w:rsidR="00C1294C">
        <w:rPr>
          <w:rFonts w:cs="Arial"/>
          <w:sz w:val="20"/>
          <w:szCs w:val="22"/>
        </w:rPr>
        <w:t>a</w:t>
      </w:r>
      <w:r w:rsidR="00F6522D" w:rsidRPr="00F6522D">
        <w:rPr>
          <w:rFonts w:cs="Arial"/>
          <w:sz w:val="20"/>
          <w:szCs w:val="22"/>
        </w:rPr>
        <w:t xml:space="preserve"> in letn</w:t>
      </w:r>
      <w:r w:rsidR="00F6522D">
        <w:rPr>
          <w:rFonts w:cs="Arial"/>
          <w:sz w:val="20"/>
          <w:szCs w:val="22"/>
        </w:rPr>
        <w:t>ega</w:t>
      </w:r>
      <w:r w:rsidR="00F6522D" w:rsidRPr="00F6522D">
        <w:rPr>
          <w:rFonts w:cs="Arial"/>
          <w:sz w:val="20"/>
          <w:szCs w:val="22"/>
        </w:rPr>
        <w:t xml:space="preserve"> načrt</w:t>
      </w:r>
      <w:r w:rsidR="00F6522D">
        <w:rPr>
          <w:rFonts w:cs="Arial"/>
          <w:sz w:val="20"/>
          <w:szCs w:val="22"/>
        </w:rPr>
        <w:t>a</w:t>
      </w:r>
      <w:r w:rsidR="00F6522D" w:rsidRPr="00F6522D">
        <w:rPr>
          <w:rFonts w:cs="Arial"/>
          <w:sz w:val="20"/>
          <w:szCs w:val="22"/>
        </w:rPr>
        <w:t xml:space="preserve"> revidiranja</w:t>
      </w:r>
      <w:r w:rsidR="00F6522D">
        <w:rPr>
          <w:rFonts w:cs="Arial"/>
          <w:sz w:val="20"/>
          <w:szCs w:val="22"/>
        </w:rPr>
        <w:t xml:space="preserve"> ter </w:t>
      </w:r>
      <w:r w:rsidR="00785A4D">
        <w:rPr>
          <w:rFonts w:cs="Arial"/>
          <w:sz w:val="20"/>
          <w:szCs w:val="22"/>
        </w:rPr>
        <w:t xml:space="preserve"> spremljanje izvajanja </w:t>
      </w:r>
      <w:r w:rsidR="001A49E7">
        <w:rPr>
          <w:rFonts w:cs="Arial"/>
          <w:sz w:val="20"/>
          <w:szCs w:val="22"/>
        </w:rPr>
        <w:t>revizi</w:t>
      </w:r>
      <w:r w:rsidR="00D71429">
        <w:rPr>
          <w:rFonts w:cs="Arial"/>
          <w:sz w:val="20"/>
          <w:szCs w:val="22"/>
        </w:rPr>
        <w:t>j</w:t>
      </w:r>
      <w:r w:rsidR="001A49E7">
        <w:rPr>
          <w:rFonts w:cs="Arial"/>
          <w:sz w:val="20"/>
          <w:szCs w:val="22"/>
        </w:rPr>
        <w:t>skega cikla</w:t>
      </w:r>
      <w:r w:rsidR="00785A4D">
        <w:rPr>
          <w:rFonts w:cs="Arial"/>
          <w:sz w:val="20"/>
          <w:szCs w:val="22"/>
        </w:rPr>
        <w:t>,</w:t>
      </w:r>
    </w:p>
    <w:p w14:paraId="5167A3C6" w14:textId="6CA4C583" w:rsidR="00C83A98" w:rsidRPr="009E4D67" w:rsidRDefault="00C83A98" w:rsidP="005C48EB">
      <w:pPr>
        <w:pStyle w:val="Odstavekseznama"/>
        <w:numPr>
          <w:ilvl w:val="0"/>
          <w:numId w:val="7"/>
        </w:numPr>
        <w:spacing w:before="80" w:line="264" w:lineRule="auto"/>
        <w:jc w:val="both"/>
        <w:rPr>
          <w:rFonts w:cs="Arial"/>
          <w:sz w:val="20"/>
          <w:szCs w:val="22"/>
        </w:rPr>
      </w:pPr>
      <w:r w:rsidRPr="009E4D67">
        <w:rPr>
          <w:rFonts w:cs="Arial"/>
          <w:sz w:val="20"/>
          <w:szCs w:val="22"/>
        </w:rPr>
        <w:t>redna notranja revizija v ocenjenem obsegu do</w:t>
      </w:r>
      <w:r w:rsidR="00C05576">
        <w:rPr>
          <w:rFonts w:cs="Arial"/>
          <w:sz w:val="20"/>
          <w:szCs w:val="22"/>
        </w:rPr>
        <w:t>_____</w:t>
      </w:r>
      <w:r w:rsidRPr="009E4D67">
        <w:rPr>
          <w:rFonts w:cs="Arial"/>
          <w:sz w:val="20"/>
          <w:szCs w:val="22"/>
        </w:rPr>
        <w:t xml:space="preserve"> revizijskih ur</w:t>
      </w:r>
      <w:r w:rsidR="00F6522D">
        <w:rPr>
          <w:rFonts w:cs="Arial"/>
          <w:sz w:val="20"/>
          <w:szCs w:val="22"/>
        </w:rPr>
        <w:t xml:space="preserve"> v posameznem letu</w:t>
      </w:r>
      <w:r w:rsidR="009B0213" w:rsidRPr="009E4D67">
        <w:rPr>
          <w:rFonts w:cs="Arial"/>
          <w:sz w:val="20"/>
          <w:szCs w:val="22"/>
        </w:rPr>
        <w:t>,</w:t>
      </w:r>
    </w:p>
    <w:p w14:paraId="1002D02E" w14:textId="77777777" w:rsidR="00C83A98" w:rsidRPr="009E4D67" w:rsidRDefault="00B035F4" w:rsidP="005C48EB">
      <w:pPr>
        <w:pStyle w:val="Odstavekseznama"/>
        <w:numPr>
          <w:ilvl w:val="0"/>
          <w:numId w:val="7"/>
        </w:numPr>
        <w:spacing w:before="80" w:line="264" w:lineRule="auto"/>
        <w:jc w:val="both"/>
        <w:rPr>
          <w:rFonts w:cs="Arial"/>
          <w:sz w:val="20"/>
          <w:szCs w:val="22"/>
        </w:rPr>
      </w:pPr>
      <w:r w:rsidRPr="009E4D67">
        <w:rPr>
          <w:rFonts w:cs="Arial"/>
          <w:sz w:val="20"/>
          <w:szCs w:val="22"/>
        </w:rPr>
        <w:t xml:space="preserve">predstavitev ugotovitev in tveganj vodstvu </w:t>
      </w:r>
      <w:r w:rsidR="008F5314">
        <w:rPr>
          <w:rFonts w:cs="Arial"/>
          <w:sz w:val="20"/>
          <w:szCs w:val="22"/>
        </w:rPr>
        <w:t>občine</w:t>
      </w:r>
      <w:r w:rsidR="009B0213" w:rsidRPr="009E4D67">
        <w:rPr>
          <w:rFonts w:cs="Arial"/>
          <w:sz w:val="20"/>
          <w:szCs w:val="22"/>
        </w:rPr>
        <w:t>,</w:t>
      </w:r>
      <w:r w:rsidRPr="009E4D67">
        <w:rPr>
          <w:rFonts w:cs="Arial"/>
          <w:sz w:val="20"/>
          <w:szCs w:val="22"/>
        </w:rPr>
        <w:t xml:space="preserve"> </w:t>
      </w:r>
    </w:p>
    <w:p w14:paraId="56F921BE" w14:textId="77777777" w:rsidR="00C83A98" w:rsidRPr="009E4D67" w:rsidRDefault="00E23240" w:rsidP="005C48EB">
      <w:pPr>
        <w:pStyle w:val="Odstavekseznama"/>
        <w:numPr>
          <w:ilvl w:val="0"/>
          <w:numId w:val="7"/>
        </w:numPr>
        <w:spacing w:before="80" w:line="264" w:lineRule="auto"/>
        <w:jc w:val="both"/>
        <w:rPr>
          <w:rFonts w:cs="Arial"/>
          <w:sz w:val="20"/>
          <w:szCs w:val="22"/>
        </w:rPr>
      </w:pPr>
      <w:r w:rsidRPr="009E4D67">
        <w:rPr>
          <w:rFonts w:cs="Arial"/>
          <w:sz w:val="20"/>
          <w:szCs w:val="22"/>
        </w:rPr>
        <w:t xml:space="preserve">pomoč </w:t>
      </w:r>
      <w:r w:rsidR="00B035F4" w:rsidRPr="009E4D67">
        <w:rPr>
          <w:rFonts w:cs="Arial"/>
          <w:sz w:val="20"/>
          <w:szCs w:val="22"/>
        </w:rPr>
        <w:t xml:space="preserve">pristojnim </w:t>
      </w:r>
      <w:r w:rsidRPr="009E4D67">
        <w:rPr>
          <w:rFonts w:cs="Arial"/>
          <w:sz w:val="20"/>
          <w:szCs w:val="22"/>
        </w:rPr>
        <w:t xml:space="preserve">pri realizaciji podanih priporočil, </w:t>
      </w:r>
    </w:p>
    <w:p w14:paraId="2A49B829" w14:textId="48543D11" w:rsidR="00C05576" w:rsidRDefault="009B0213" w:rsidP="00354A3C">
      <w:pPr>
        <w:pStyle w:val="Odstavekseznama"/>
        <w:numPr>
          <w:ilvl w:val="0"/>
          <w:numId w:val="7"/>
        </w:numPr>
        <w:spacing w:line="264" w:lineRule="auto"/>
        <w:ind w:left="714" w:hanging="357"/>
        <w:jc w:val="both"/>
        <w:rPr>
          <w:rFonts w:cs="Arial"/>
          <w:sz w:val="20"/>
          <w:szCs w:val="22"/>
        </w:rPr>
      </w:pPr>
      <w:r w:rsidRPr="009E4D67">
        <w:rPr>
          <w:rFonts w:cs="Arial"/>
          <w:sz w:val="20"/>
          <w:szCs w:val="22"/>
        </w:rPr>
        <w:t>priprava letnega poročil</w:t>
      </w:r>
      <w:r w:rsidR="003B20B6">
        <w:rPr>
          <w:rFonts w:cs="Arial"/>
          <w:sz w:val="20"/>
          <w:szCs w:val="22"/>
        </w:rPr>
        <w:t>a</w:t>
      </w:r>
      <w:r w:rsidR="00F6522D">
        <w:rPr>
          <w:rFonts w:cs="Arial"/>
          <w:sz w:val="20"/>
          <w:szCs w:val="22"/>
        </w:rPr>
        <w:t xml:space="preserve"> v letu 2024, 2025 in 2026</w:t>
      </w:r>
      <w:r w:rsidR="003B20B6">
        <w:rPr>
          <w:rFonts w:cs="Arial"/>
          <w:sz w:val="20"/>
          <w:szCs w:val="22"/>
        </w:rPr>
        <w:t xml:space="preserve">, kot ga </w:t>
      </w:r>
      <w:r w:rsidR="000877A0">
        <w:rPr>
          <w:rFonts w:cs="Arial"/>
          <w:sz w:val="20"/>
          <w:szCs w:val="22"/>
        </w:rPr>
        <w:t>predvideva ta pogodba</w:t>
      </w:r>
      <w:r w:rsidR="00594500" w:rsidRPr="000877A0">
        <w:rPr>
          <w:rFonts w:cs="Arial"/>
          <w:sz w:val="20"/>
          <w:szCs w:val="22"/>
        </w:rPr>
        <w:t>.</w:t>
      </w:r>
    </w:p>
    <w:p w14:paraId="5CB4FC68" w14:textId="77777777" w:rsidR="00002F73" w:rsidRDefault="00002F73" w:rsidP="00F9644D">
      <w:pPr>
        <w:spacing w:line="264" w:lineRule="auto"/>
        <w:jc w:val="both"/>
        <w:rPr>
          <w:rFonts w:cs="Arial"/>
          <w:sz w:val="20"/>
          <w:szCs w:val="22"/>
        </w:rPr>
      </w:pPr>
    </w:p>
    <w:p w14:paraId="4C6F65AE" w14:textId="01A01C96" w:rsidR="00F9644D" w:rsidRDefault="00F9644D">
      <w:pPr>
        <w:spacing w:line="264" w:lineRule="auto"/>
        <w:jc w:val="both"/>
        <w:rPr>
          <w:rFonts w:cs="Arial"/>
          <w:sz w:val="20"/>
          <w:szCs w:val="22"/>
        </w:rPr>
      </w:pPr>
      <w:r w:rsidRPr="00F9644D">
        <w:rPr>
          <w:rFonts w:cs="Arial"/>
          <w:sz w:val="20"/>
          <w:szCs w:val="22"/>
        </w:rPr>
        <w:t>Pogodbena cena je fiksna za celotno obdobje trajanja pogodbe. V primeru spremembe obsega in vsebine pogodbenih del, ki bi pomenila dodatna dela oziroma storitve, bosta pogodbeni stranki sklenili aneks k tej pogodbi.</w:t>
      </w:r>
    </w:p>
    <w:p w14:paraId="461170F9" w14:textId="77777777" w:rsidR="001F7B34" w:rsidRPr="00B231C1" w:rsidRDefault="001F7B34" w:rsidP="00B231C1">
      <w:pPr>
        <w:spacing w:line="264" w:lineRule="auto"/>
        <w:jc w:val="both"/>
        <w:rPr>
          <w:rFonts w:cs="Arial"/>
          <w:sz w:val="20"/>
          <w:szCs w:val="22"/>
        </w:rPr>
      </w:pPr>
    </w:p>
    <w:p w14:paraId="745D9319" w14:textId="77777777" w:rsidR="002735A6" w:rsidRPr="009E4D67" w:rsidRDefault="002735A6" w:rsidP="00354A3C">
      <w:pPr>
        <w:pStyle w:val="Odstavekseznama"/>
        <w:numPr>
          <w:ilvl w:val="0"/>
          <w:numId w:val="1"/>
        </w:numPr>
        <w:spacing w:line="264" w:lineRule="auto"/>
        <w:ind w:left="284" w:hanging="284"/>
        <w:jc w:val="center"/>
        <w:rPr>
          <w:rFonts w:cs="Arial"/>
          <w:b/>
          <w:sz w:val="20"/>
          <w:szCs w:val="22"/>
        </w:rPr>
      </w:pPr>
      <w:r w:rsidRPr="009E4D67">
        <w:rPr>
          <w:rFonts w:cs="Arial"/>
          <w:b/>
          <w:sz w:val="20"/>
          <w:szCs w:val="22"/>
        </w:rPr>
        <w:lastRenderedPageBreak/>
        <w:t>člen</w:t>
      </w:r>
    </w:p>
    <w:p w14:paraId="1C4EEF73" w14:textId="01E1ED1E" w:rsidR="00002F73" w:rsidRDefault="002735A6" w:rsidP="00002F73">
      <w:pPr>
        <w:spacing w:after="120" w:line="264" w:lineRule="auto"/>
        <w:jc w:val="center"/>
        <w:rPr>
          <w:rFonts w:cs="Arial"/>
          <w:sz w:val="20"/>
          <w:szCs w:val="22"/>
        </w:rPr>
      </w:pPr>
      <w:r w:rsidRPr="009E4D67">
        <w:rPr>
          <w:rFonts w:cs="Arial"/>
          <w:sz w:val="20"/>
          <w:szCs w:val="22"/>
        </w:rPr>
        <w:t>(plačilo računa)</w:t>
      </w:r>
    </w:p>
    <w:p w14:paraId="1D0FD18D" w14:textId="13D5D6FD" w:rsidR="003B4B35" w:rsidRDefault="001F7B34" w:rsidP="002C51AA">
      <w:pPr>
        <w:spacing w:before="120" w:line="264" w:lineRule="auto"/>
        <w:jc w:val="both"/>
        <w:rPr>
          <w:rFonts w:cs="Arial"/>
          <w:sz w:val="20"/>
          <w:szCs w:val="22"/>
        </w:rPr>
      </w:pPr>
      <w:r w:rsidRPr="00357BE1">
        <w:rPr>
          <w:rFonts w:cs="Arial"/>
          <w:sz w:val="20"/>
          <w:szCs w:val="22"/>
        </w:rPr>
        <w:t>Računi se izstavljajo za vsako posamezno leto</w:t>
      </w:r>
      <w:r w:rsidRPr="00357BE1">
        <w:rPr>
          <w:rFonts w:cs="Arial"/>
          <w:color w:val="C0504D" w:themeColor="accent2"/>
          <w:sz w:val="20"/>
          <w:szCs w:val="22"/>
        </w:rPr>
        <w:t>.</w:t>
      </w:r>
      <w:r w:rsidRPr="00357BE1">
        <w:rPr>
          <w:rFonts w:cs="Arial"/>
          <w:sz w:val="20"/>
          <w:szCs w:val="22"/>
        </w:rPr>
        <w:t xml:space="preserve"> Storitve se obračunavajo v skladu s ponudbo izvajalca</w:t>
      </w:r>
      <w:r w:rsidR="00ED05A2" w:rsidRPr="00357BE1">
        <w:rPr>
          <w:rFonts w:cs="Arial"/>
          <w:color w:val="C0504D" w:themeColor="accent2"/>
          <w:sz w:val="20"/>
          <w:szCs w:val="22"/>
        </w:rPr>
        <w:t>.</w:t>
      </w:r>
      <w:r w:rsidR="00357BE1">
        <w:rPr>
          <w:rFonts w:cs="Arial"/>
          <w:color w:val="C0504D" w:themeColor="accent2"/>
          <w:sz w:val="20"/>
          <w:szCs w:val="22"/>
        </w:rPr>
        <w:t xml:space="preserve"> </w:t>
      </w:r>
      <w:r w:rsidR="00002F73" w:rsidRPr="00002F73">
        <w:rPr>
          <w:rFonts w:cs="Arial"/>
          <w:sz w:val="20"/>
          <w:szCs w:val="22"/>
        </w:rPr>
        <w:t>Za opravljena dela se šteje dan, ko je oddano končno poročilo o opravljeni notranji reviziji</w:t>
      </w:r>
      <w:r w:rsidR="00F9644D">
        <w:rPr>
          <w:rFonts w:cs="Arial"/>
          <w:sz w:val="20"/>
          <w:szCs w:val="22"/>
        </w:rPr>
        <w:t xml:space="preserve"> za posamezno koledarsko leto</w:t>
      </w:r>
      <w:r w:rsidR="00002F73" w:rsidRPr="00002F73">
        <w:rPr>
          <w:rFonts w:cs="Arial"/>
          <w:sz w:val="20"/>
          <w:szCs w:val="22"/>
        </w:rPr>
        <w:t xml:space="preserve">. </w:t>
      </w:r>
    </w:p>
    <w:p w14:paraId="569B83B9" w14:textId="1E847F0E" w:rsidR="00354A3C" w:rsidRDefault="004F0BDB" w:rsidP="00354A3C">
      <w:pPr>
        <w:spacing w:line="264" w:lineRule="auto"/>
        <w:jc w:val="both"/>
        <w:rPr>
          <w:rFonts w:cs="Arial"/>
          <w:sz w:val="20"/>
          <w:szCs w:val="22"/>
        </w:rPr>
      </w:pPr>
      <w:r w:rsidRPr="004F0BDB">
        <w:rPr>
          <w:rFonts w:cs="Arial"/>
          <w:sz w:val="20"/>
          <w:szCs w:val="22"/>
        </w:rPr>
        <w:t xml:space="preserve">Naročnik bo izvajalcu plačal izvedene storitve v roku 30 dni od dneva uradnega prejema e-računa, na podlagi predanega in potrjenega končnega poročila o opravljeni notranji reviziji. </w:t>
      </w:r>
    </w:p>
    <w:p w14:paraId="2BC02B89" w14:textId="77777777" w:rsidR="003F013D" w:rsidRPr="003B4B35" w:rsidRDefault="003F013D" w:rsidP="00354A3C">
      <w:pPr>
        <w:spacing w:line="264" w:lineRule="auto"/>
        <w:jc w:val="both"/>
        <w:rPr>
          <w:rFonts w:cs="Arial"/>
          <w:sz w:val="20"/>
          <w:szCs w:val="22"/>
        </w:rPr>
      </w:pPr>
    </w:p>
    <w:p w14:paraId="3F561B4D" w14:textId="77777777" w:rsidR="002735A6" w:rsidRPr="009E4D67" w:rsidRDefault="002735A6" w:rsidP="00354A3C">
      <w:pPr>
        <w:pStyle w:val="Odstavekseznama"/>
        <w:numPr>
          <w:ilvl w:val="0"/>
          <w:numId w:val="1"/>
        </w:numPr>
        <w:spacing w:line="264" w:lineRule="auto"/>
        <w:ind w:left="425" w:hanging="357"/>
        <w:jc w:val="center"/>
        <w:rPr>
          <w:rFonts w:cs="Arial"/>
          <w:b/>
          <w:sz w:val="20"/>
          <w:szCs w:val="22"/>
        </w:rPr>
      </w:pPr>
      <w:r w:rsidRPr="009E4D67">
        <w:rPr>
          <w:rFonts w:cs="Arial"/>
          <w:b/>
          <w:sz w:val="20"/>
          <w:szCs w:val="22"/>
        </w:rPr>
        <w:t>člen</w:t>
      </w:r>
    </w:p>
    <w:p w14:paraId="65623C40" w14:textId="4AEF059B" w:rsidR="002735A6" w:rsidRPr="009E4D67" w:rsidRDefault="002735A6" w:rsidP="008D24FA">
      <w:pPr>
        <w:spacing w:after="120" w:line="264" w:lineRule="auto"/>
        <w:jc w:val="center"/>
        <w:rPr>
          <w:rFonts w:cs="Arial"/>
          <w:sz w:val="20"/>
          <w:szCs w:val="22"/>
        </w:rPr>
      </w:pPr>
      <w:r w:rsidRPr="009E4D67">
        <w:rPr>
          <w:rFonts w:cs="Arial"/>
          <w:sz w:val="20"/>
          <w:szCs w:val="22"/>
        </w:rPr>
        <w:t xml:space="preserve">(odgovornosti </w:t>
      </w:r>
      <w:r w:rsidR="00796744">
        <w:rPr>
          <w:rFonts w:cs="Arial"/>
          <w:sz w:val="20"/>
          <w:szCs w:val="22"/>
        </w:rPr>
        <w:t xml:space="preserve">zunanjega </w:t>
      </w:r>
      <w:r w:rsidRPr="009E4D67">
        <w:rPr>
          <w:rFonts w:cs="Arial"/>
          <w:sz w:val="20"/>
          <w:szCs w:val="22"/>
        </w:rPr>
        <w:t>izvajalca)</w:t>
      </w:r>
    </w:p>
    <w:p w14:paraId="04AE56F1" w14:textId="77777777" w:rsidR="002735A6" w:rsidRPr="009E4D67" w:rsidRDefault="002735A6" w:rsidP="004B4E94">
      <w:pPr>
        <w:spacing w:before="180" w:after="120" w:line="264" w:lineRule="auto"/>
        <w:jc w:val="both"/>
        <w:rPr>
          <w:rFonts w:cs="Arial"/>
          <w:sz w:val="20"/>
          <w:szCs w:val="22"/>
        </w:rPr>
      </w:pPr>
      <w:r w:rsidRPr="009E4D67">
        <w:rPr>
          <w:rFonts w:cs="Arial"/>
          <w:sz w:val="20"/>
          <w:szCs w:val="22"/>
        </w:rPr>
        <w:t>Odgovornosti izvajalca so</w:t>
      </w:r>
      <w:r w:rsidR="004415AB" w:rsidRPr="009E4D67">
        <w:rPr>
          <w:rFonts w:cs="Arial"/>
          <w:sz w:val="20"/>
          <w:szCs w:val="22"/>
        </w:rPr>
        <w:t xml:space="preserve"> naslednje: </w:t>
      </w:r>
    </w:p>
    <w:p w14:paraId="2F4A2069" w14:textId="77777777" w:rsidR="002735A6" w:rsidRPr="00EE6E8B" w:rsidRDefault="004415AB" w:rsidP="005C48EB">
      <w:pPr>
        <w:pStyle w:val="Navadensplet"/>
        <w:numPr>
          <w:ilvl w:val="1"/>
          <w:numId w:val="3"/>
        </w:numPr>
        <w:shd w:val="clear" w:color="auto" w:fill="FFFFFF"/>
        <w:spacing w:before="0" w:beforeAutospacing="0" w:after="0" w:afterAutospacing="0" w:line="264" w:lineRule="auto"/>
        <w:ind w:left="426" w:hanging="284"/>
        <w:jc w:val="both"/>
        <w:rPr>
          <w:rFonts w:ascii="Arial" w:hAnsi="Arial" w:cs="Arial"/>
          <w:sz w:val="20"/>
          <w:szCs w:val="22"/>
        </w:rPr>
      </w:pPr>
      <w:r w:rsidRPr="00EE6E8B">
        <w:rPr>
          <w:rFonts w:ascii="Arial" w:hAnsi="Arial" w:cs="Arial"/>
          <w:sz w:val="20"/>
          <w:szCs w:val="22"/>
        </w:rPr>
        <w:t xml:space="preserve">izvajalec </w:t>
      </w:r>
      <w:r w:rsidR="002735A6" w:rsidRPr="00EE6E8B">
        <w:rPr>
          <w:rFonts w:ascii="Arial" w:hAnsi="Arial" w:cs="Arial"/>
          <w:sz w:val="20"/>
          <w:szCs w:val="22"/>
        </w:rPr>
        <w:t>bo vsa dela opravil na dogovorjen način in vso potrebno poklicno skrbnostjo</w:t>
      </w:r>
      <w:r w:rsidRPr="00EE6E8B">
        <w:rPr>
          <w:rFonts w:ascii="Arial" w:hAnsi="Arial" w:cs="Arial"/>
          <w:sz w:val="20"/>
          <w:szCs w:val="22"/>
        </w:rPr>
        <w:t xml:space="preserve"> in nepristranskostjo</w:t>
      </w:r>
      <w:r w:rsidR="002735A6" w:rsidRPr="00EE6E8B">
        <w:rPr>
          <w:rFonts w:ascii="Arial" w:hAnsi="Arial" w:cs="Arial"/>
          <w:sz w:val="20"/>
          <w:szCs w:val="22"/>
        </w:rPr>
        <w:t>;</w:t>
      </w:r>
    </w:p>
    <w:p w14:paraId="49CA3336" w14:textId="77777777" w:rsidR="002735A6" w:rsidRPr="00EE6E8B" w:rsidRDefault="004415AB" w:rsidP="005C48EB">
      <w:pPr>
        <w:pStyle w:val="Navadensplet"/>
        <w:numPr>
          <w:ilvl w:val="1"/>
          <w:numId w:val="3"/>
        </w:numPr>
        <w:shd w:val="clear" w:color="auto" w:fill="FFFFFF"/>
        <w:spacing w:before="0" w:beforeAutospacing="0" w:after="0" w:afterAutospacing="0" w:line="264" w:lineRule="auto"/>
        <w:ind w:left="426" w:hanging="284"/>
        <w:jc w:val="both"/>
        <w:rPr>
          <w:rFonts w:ascii="Arial" w:hAnsi="Arial" w:cs="Arial"/>
          <w:sz w:val="20"/>
          <w:szCs w:val="22"/>
        </w:rPr>
      </w:pPr>
      <w:r w:rsidRPr="00EE6E8B">
        <w:rPr>
          <w:rFonts w:ascii="Arial" w:hAnsi="Arial" w:cs="Arial"/>
          <w:sz w:val="20"/>
          <w:szCs w:val="22"/>
        </w:rPr>
        <w:t xml:space="preserve">izvajalec </w:t>
      </w:r>
      <w:r w:rsidR="002735A6" w:rsidRPr="00EE6E8B">
        <w:rPr>
          <w:rFonts w:ascii="Arial" w:hAnsi="Arial" w:cs="Arial"/>
          <w:sz w:val="20"/>
          <w:szCs w:val="22"/>
        </w:rPr>
        <w:t>bo dela opravljal na način, da bo poslovni proces pri naročniku čim manj moten;</w:t>
      </w:r>
    </w:p>
    <w:p w14:paraId="6D1B7B00" w14:textId="77777777" w:rsidR="002735A6" w:rsidRPr="00EE6E8B" w:rsidRDefault="002735A6" w:rsidP="005C48EB">
      <w:pPr>
        <w:pStyle w:val="Navadensplet"/>
        <w:numPr>
          <w:ilvl w:val="1"/>
          <w:numId w:val="3"/>
        </w:numPr>
        <w:shd w:val="clear" w:color="auto" w:fill="FFFFFF"/>
        <w:spacing w:before="0" w:beforeAutospacing="0" w:after="0" w:afterAutospacing="0" w:line="264" w:lineRule="auto"/>
        <w:ind w:left="426" w:hanging="284"/>
        <w:jc w:val="both"/>
        <w:rPr>
          <w:rFonts w:ascii="Arial" w:hAnsi="Arial" w:cs="Arial"/>
          <w:sz w:val="20"/>
          <w:szCs w:val="22"/>
        </w:rPr>
      </w:pPr>
      <w:r w:rsidRPr="00EE6E8B">
        <w:rPr>
          <w:rFonts w:ascii="Arial" w:hAnsi="Arial" w:cs="Arial"/>
          <w:sz w:val="20"/>
          <w:szCs w:val="22"/>
        </w:rPr>
        <w:t xml:space="preserve">z izvajanjem notranjega revidiranja </w:t>
      </w:r>
      <w:r w:rsidR="00E23240" w:rsidRPr="00EE6E8B">
        <w:rPr>
          <w:rFonts w:ascii="Arial" w:hAnsi="Arial" w:cs="Arial"/>
          <w:sz w:val="20"/>
          <w:szCs w:val="22"/>
        </w:rPr>
        <w:t>naročniku</w:t>
      </w:r>
      <w:r w:rsidRPr="00EE6E8B">
        <w:rPr>
          <w:rFonts w:ascii="Arial" w:hAnsi="Arial" w:cs="Arial"/>
          <w:sz w:val="20"/>
          <w:szCs w:val="22"/>
        </w:rPr>
        <w:t xml:space="preserve"> zagotovi ustrezen prispevek k izboljšanju delovanja notranjih kontrol in obvladovanja tveganj, ki vplivajo na doseganje strateških in poslovnih ciljev proračunskega uporabnika</w:t>
      </w:r>
      <w:r w:rsidR="004415AB" w:rsidRPr="00EE6E8B">
        <w:rPr>
          <w:rFonts w:ascii="Arial" w:hAnsi="Arial" w:cs="Arial"/>
          <w:sz w:val="20"/>
          <w:szCs w:val="22"/>
        </w:rPr>
        <w:t>;</w:t>
      </w:r>
    </w:p>
    <w:p w14:paraId="524AADC7" w14:textId="77777777" w:rsidR="002735A6" w:rsidRPr="00EE6E8B" w:rsidRDefault="002735A6" w:rsidP="005C48EB">
      <w:pPr>
        <w:pStyle w:val="Navadensplet"/>
        <w:numPr>
          <w:ilvl w:val="1"/>
          <w:numId w:val="3"/>
        </w:numPr>
        <w:shd w:val="clear" w:color="auto" w:fill="FFFFFF"/>
        <w:spacing w:before="0" w:beforeAutospacing="0" w:after="0" w:afterAutospacing="0" w:line="264" w:lineRule="auto"/>
        <w:ind w:left="426" w:hanging="284"/>
        <w:jc w:val="both"/>
        <w:rPr>
          <w:rFonts w:ascii="Arial" w:hAnsi="Arial" w:cs="Arial"/>
          <w:sz w:val="20"/>
          <w:szCs w:val="22"/>
        </w:rPr>
      </w:pPr>
      <w:r w:rsidRPr="00EE6E8B">
        <w:rPr>
          <w:rFonts w:ascii="Arial" w:hAnsi="Arial" w:cs="Arial"/>
          <w:sz w:val="20"/>
          <w:szCs w:val="22"/>
        </w:rPr>
        <w:t xml:space="preserve">vso dokumentacijo in informacije proračunskega uporabnika, pridobljene v okviru izvajanja notranjega revidiranja, varuje kot poslovno skrivnost in jih ne razkriva </w:t>
      </w:r>
      <w:r w:rsidR="00E23240" w:rsidRPr="00EE6E8B">
        <w:rPr>
          <w:rFonts w:ascii="Arial" w:hAnsi="Arial" w:cs="Arial"/>
          <w:sz w:val="20"/>
          <w:szCs w:val="22"/>
        </w:rPr>
        <w:t xml:space="preserve">tretjim osebam; </w:t>
      </w:r>
    </w:p>
    <w:p w14:paraId="2263A4C8" w14:textId="77777777" w:rsidR="003754C0" w:rsidRPr="00EE6E8B" w:rsidRDefault="004415AB" w:rsidP="005C48EB">
      <w:pPr>
        <w:pStyle w:val="Navadensplet"/>
        <w:numPr>
          <w:ilvl w:val="1"/>
          <w:numId w:val="3"/>
        </w:numPr>
        <w:shd w:val="clear" w:color="auto" w:fill="FFFFFF"/>
        <w:spacing w:before="0" w:beforeAutospacing="0" w:after="0" w:afterAutospacing="0" w:line="264" w:lineRule="auto"/>
        <w:ind w:left="426" w:hanging="284"/>
        <w:jc w:val="both"/>
        <w:rPr>
          <w:rFonts w:ascii="Arial" w:hAnsi="Arial" w:cs="Arial"/>
          <w:sz w:val="20"/>
          <w:szCs w:val="22"/>
        </w:rPr>
      </w:pPr>
      <w:r w:rsidRPr="00EE6E8B">
        <w:rPr>
          <w:rFonts w:ascii="Arial" w:hAnsi="Arial" w:cs="Arial"/>
          <w:sz w:val="20"/>
          <w:szCs w:val="22"/>
        </w:rPr>
        <w:t xml:space="preserve">izvajalec bo </w:t>
      </w:r>
      <w:r w:rsidR="003754C0" w:rsidRPr="00EE6E8B">
        <w:rPr>
          <w:rFonts w:ascii="Arial" w:hAnsi="Arial" w:cs="Arial"/>
          <w:sz w:val="20"/>
          <w:szCs w:val="22"/>
        </w:rPr>
        <w:t xml:space="preserve">pred izdajo </w:t>
      </w:r>
      <w:r w:rsidR="003754C0" w:rsidRPr="00233758">
        <w:rPr>
          <w:rFonts w:ascii="Arial" w:hAnsi="Arial" w:cs="Arial"/>
          <w:sz w:val="20"/>
          <w:szCs w:val="22"/>
        </w:rPr>
        <w:t>končnega poročila</w:t>
      </w:r>
      <w:r w:rsidR="003754C0" w:rsidRPr="00EE6E8B">
        <w:rPr>
          <w:rFonts w:ascii="Arial" w:hAnsi="Arial" w:cs="Arial"/>
          <w:sz w:val="20"/>
          <w:szCs w:val="22"/>
        </w:rPr>
        <w:t xml:space="preserve"> naročniku omogoči</w:t>
      </w:r>
      <w:r w:rsidR="007E76BF" w:rsidRPr="00EE6E8B">
        <w:rPr>
          <w:rFonts w:ascii="Arial" w:hAnsi="Arial" w:cs="Arial"/>
          <w:sz w:val="20"/>
          <w:szCs w:val="22"/>
        </w:rPr>
        <w:t>l</w:t>
      </w:r>
      <w:r w:rsidR="003754C0" w:rsidRPr="00EE6E8B">
        <w:rPr>
          <w:rFonts w:ascii="Arial" w:hAnsi="Arial" w:cs="Arial"/>
          <w:sz w:val="20"/>
          <w:szCs w:val="22"/>
        </w:rPr>
        <w:t xml:space="preserve">, da se opredeli do vseh ugotovitev in na njegovo zahtevo organizira </w:t>
      </w:r>
      <w:proofErr w:type="spellStart"/>
      <w:r w:rsidR="003754C0" w:rsidRPr="00EE6E8B">
        <w:rPr>
          <w:rFonts w:ascii="Arial" w:hAnsi="Arial" w:cs="Arial"/>
          <w:sz w:val="20"/>
          <w:szCs w:val="22"/>
        </w:rPr>
        <w:t>razčiščevalni</w:t>
      </w:r>
      <w:proofErr w:type="spellEnd"/>
      <w:r w:rsidR="003754C0" w:rsidRPr="00EE6E8B">
        <w:rPr>
          <w:rFonts w:ascii="Arial" w:hAnsi="Arial" w:cs="Arial"/>
          <w:sz w:val="20"/>
          <w:szCs w:val="22"/>
        </w:rPr>
        <w:t xml:space="preserve"> sestanek, na katerem bosta pogodbeni stranki skušali uskladiti svoja</w:t>
      </w:r>
      <w:r w:rsidR="007E76BF" w:rsidRPr="00EE6E8B">
        <w:rPr>
          <w:rFonts w:ascii="Arial" w:hAnsi="Arial" w:cs="Arial"/>
          <w:sz w:val="20"/>
          <w:szCs w:val="22"/>
        </w:rPr>
        <w:t xml:space="preserve"> stališča do določenih vprašanj. S</w:t>
      </w:r>
      <w:r w:rsidR="003754C0" w:rsidRPr="00EE6E8B">
        <w:rPr>
          <w:rFonts w:ascii="Arial" w:hAnsi="Arial" w:cs="Arial"/>
          <w:sz w:val="20"/>
          <w:szCs w:val="20"/>
        </w:rPr>
        <w:t xml:space="preserve"> tem postopkom se prepreči napačno razumevanje oz. se razjasnijo morebitne razlike med ugotovitvami notranj</w:t>
      </w:r>
      <w:r w:rsidRPr="00EE6E8B">
        <w:rPr>
          <w:rFonts w:ascii="Arial" w:hAnsi="Arial" w:cs="Arial"/>
          <w:sz w:val="20"/>
          <w:szCs w:val="20"/>
        </w:rPr>
        <w:t>e</w:t>
      </w:r>
      <w:r w:rsidR="003754C0" w:rsidRPr="00EE6E8B">
        <w:rPr>
          <w:rFonts w:ascii="Arial" w:hAnsi="Arial" w:cs="Arial"/>
          <w:sz w:val="20"/>
          <w:szCs w:val="20"/>
        </w:rPr>
        <w:t xml:space="preserve"> reviz</w:t>
      </w:r>
      <w:r w:rsidRPr="00EE6E8B">
        <w:rPr>
          <w:rFonts w:ascii="Arial" w:hAnsi="Arial" w:cs="Arial"/>
          <w:sz w:val="20"/>
          <w:szCs w:val="20"/>
        </w:rPr>
        <w:t xml:space="preserve">ije </w:t>
      </w:r>
      <w:r w:rsidR="003754C0" w:rsidRPr="00EE6E8B">
        <w:rPr>
          <w:rFonts w:ascii="Arial" w:hAnsi="Arial" w:cs="Arial"/>
          <w:sz w:val="20"/>
          <w:szCs w:val="20"/>
        </w:rPr>
        <w:t xml:space="preserve">in morebitnimi novimi dokazi, s katerimi razpolagajo odgovorne osebe </w:t>
      </w:r>
      <w:r w:rsidRPr="00EE6E8B">
        <w:rPr>
          <w:rFonts w:ascii="Arial" w:hAnsi="Arial" w:cs="Arial"/>
          <w:sz w:val="20"/>
          <w:szCs w:val="20"/>
        </w:rPr>
        <w:t xml:space="preserve">naročnika; </w:t>
      </w:r>
    </w:p>
    <w:p w14:paraId="63B553C3" w14:textId="77777777" w:rsidR="002735A6" w:rsidRPr="00EE6E8B" w:rsidRDefault="004415AB" w:rsidP="005C48EB">
      <w:pPr>
        <w:pStyle w:val="Navadensplet"/>
        <w:numPr>
          <w:ilvl w:val="1"/>
          <w:numId w:val="3"/>
        </w:numPr>
        <w:shd w:val="clear" w:color="auto" w:fill="FFFFFF"/>
        <w:spacing w:before="0" w:beforeAutospacing="0" w:after="0" w:afterAutospacing="0" w:line="264" w:lineRule="auto"/>
        <w:ind w:left="426" w:hanging="284"/>
        <w:jc w:val="both"/>
        <w:rPr>
          <w:rFonts w:ascii="Arial" w:hAnsi="Arial" w:cs="Arial"/>
          <w:sz w:val="20"/>
          <w:szCs w:val="22"/>
        </w:rPr>
      </w:pPr>
      <w:r w:rsidRPr="00EE6E8B">
        <w:rPr>
          <w:rFonts w:ascii="Arial" w:hAnsi="Arial" w:cs="Arial"/>
          <w:sz w:val="20"/>
          <w:szCs w:val="22"/>
        </w:rPr>
        <w:t xml:space="preserve">izvajalec bo </w:t>
      </w:r>
      <w:r w:rsidR="002735A6" w:rsidRPr="00EE6E8B">
        <w:rPr>
          <w:rFonts w:ascii="Arial" w:hAnsi="Arial" w:cs="Arial"/>
          <w:sz w:val="20"/>
          <w:szCs w:val="22"/>
        </w:rPr>
        <w:t>o izidih opravljenih poslov dajanja zagotovil in svetovanja poroča</w:t>
      </w:r>
      <w:r w:rsidRPr="00EE6E8B">
        <w:rPr>
          <w:rFonts w:ascii="Arial" w:hAnsi="Arial" w:cs="Arial"/>
          <w:sz w:val="20"/>
          <w:szCs w:val="22"/>
        </w:rPr>
        <w:t>l</w:t>
      </w:r>
      <w:r w:rsidR="002735A6" w:rsidRPr="00EE6E8B">
        <w:rPr>
          <w:rFonts w:ascii="Arial" w:hAnsi="Arial" w:cs="Arial"/>
          <w:sz w:val="20"/>
          <w:szCs w:val="22"/>
        </w:rPr>
        <w:t xml:space="preserve"> neposredno predstojniku proračunskega uporabnika</w:t>
      </w:r>
      <w:r w:rsidRPr="00EE6E8B">
        <w:rPr>
          <w:rFonts w:ascii="Arial" w:hAnsi="Arial" w:cs="Arial"/>
          <w:sz w:val="20"/>
          <w:szCs w:val="22"/>
        </w:rPr>
        <w:t xml:space="preserve"> ter osebi, ki je navedena kot kontaktna oseba naročnika; </w:t>
      </w:r>
    </w:p>
    <w:p w14:paraId="0D88940A" w14:textId="743E1C8F" w:rsidR="00D76CFC" w:rsidRPr="00EE6E8B" w:rsidRDefault="003754C0" w:rsidP="00354A3C">
      <w:pPr>
        <w:pStyle w:val="Navadensplet"/>
        <w:numPr>
          <w:ilvl w:val="1"/>
          <w:numId w:val="3"/>
        </w:numPr>
        <w:shd w:val="clear" w:color="auto" w:fill="FFFFFF"/>
        <w:autoSpaceDE w:val="0"/>
        <w:autoSpaceDN w:val="0"/>
        <w:adjustRightInd w:val="0"/>
        <w:spacing w:before="0" w:beforeAutospacing="0" w:after="0" w:afterAutospacing="0" w:line="264" w:lineRule="auto"/>
        <w:ind w:left="426" w:hanging="284"/>
        <w:jc w:val="both"/>
        <w:rPr>
          <w:rFonts w:ascii="Arial" w:eastAsia="Calibri" w:hAnsi="Arial" w:cs="Arial"/>
          <w:sz w:val="18"/>
          <w:szCs w:val="19"/>
        </w:rPr>
      </w:pPr>
      <w:r w:rsidRPr="00EE6E8B">
        <w:rPr>
          <w:rFonts w:ascii="Arial" w:hAnsi="Arial" w:cs="Arial"/>
          <w:sz w:val="20"/>
          <w:szCs w:val="22"/>
        </w:rPr>
        <w:t xml:space="preserve">naročniku pomaga tudi v </w:t>
      </w:r>
      <w:r w:rsidR="00D76CFC" w:rsidRPr="00EE6E8B">
        <w:rPr>
          <w:rFonts w:ascii="Arial" w:hAnsi="Arial" w:cs="Arial"/>
          <w:sz w:val="20"/>
          <w:szCs w:val="22"/>
        </w:rPr>
        <w:t xml:space="preserve">drugih primerih, če naročnik potrebuje pomoč v zvezi s </w:t>
      </w:r>
      <w:r w:rsidRPr="00EE6E8B">
        <w:rPr>
          <w:rFonts w:ascii="Arial" w:hAnsi="Arial" w:cs="Arial"/>
          <w:sz w:val="20"/>
          <w:szCs w:val="22"/>
        </w:rPr>
        <w:t xml:space="preserve">področjem, ki je predmet te pogodbe. </w:t>
      </w:r>
    </w:p>
    <w:p w14:paraId="0DDA8EC4" w14:textId="77777777" w:rsidR="00EE6E8B" w:rsidRPr="00EE6E8B" w:rsidRDefault="00EE6E8B" w:rsidP="00354A3C">
      <w:pPr>
        <w:pStyle w:val="Navadensplet"/>
        <w:shd w:val="clear" w:color="auto" w:fill="FFFFFF"/>
        <w:autoSpaceDE w:val="0"/>
        <w:autoSpaceDN w:val="0"/>
        <w:adjustRightInd w:val="0"/>
        <w:spacing w:before="0" w:beforeAutospacing="0" w:after="0" w:afterAutospacing="0" w:line="264" w:lineRule="auto"/>
        <w:ind w:left="426"/>
        <w:jc w:val="both"/>
        <w:rPr>
          <w:rFonts w:ascii="Arial" w:eastAsia="Calibri" w:hAnsi="Arial" w:cs="Arial"/>
          <w:sz w:val="18"/>
          <w:szCs w:val="19"/>
        </w:rPr>
      </w:pPr>
    </w:p>
    <w:p w14:paraId="4BA3FF0D" w14:textId="77777777" w:rsidR="002735A6" w:rsidRPr="009E4D67" w:rsidRDefault="002735A6" w:rsidP="00354A3C">
      <w:pPr>
        <w:pStyle w:val="Odstavekseznama"/>
        <w:numPr>
          <w:ilvl w:val="0"/>
          <w:numId w:val="1"/>
        </w:numPr>
        <w:spacing w:line="264" w:lineRule="auto"/>
        <w:ind w:left="425" w:hanging="357"/>
        <w:jc w:val="center"/>
        <w:rPr>
          <w:rFonts w:cs="Arial"/>
          <w:b/>
          <w:sz w:val="20"/>
          <w:szCs w:val="22"/>
        </w:rPr>
      </w:pPr>
      <w:r w:rsidRPr="009E4D67">
        <w:rPr>
          <w:rFonts w:cs="Arial"/>
          <w:b/>
          <w:sz w:val="20"/>
          <w:szCs w:val="22"/>
        </w:rPr>
        <w:t>člen</w:t>
      </w:r>
    </w:p>
    <w:p w14:paraId="6D7C7122" w14:textId="77777777" w:rsidR="002735A6" w:rsidRPr="009E4D67" w:rsidRDefault="002735A6" w:rsidP="008D24FA">
      <w:pPr>
        <w:spacing w:after="120" w:line="264" w:lineRule="auto"/>
        <w:jc w:val="center"/>
        <w:rPr>
          <w:rFonts w:cs="Arial"/>
          <w:sz w:val="20"/>
          <w:szCs w:val="22"/>
        </w:rPr>
      </w:pPr>
      <w:r w:rsidRPr="009E4D67">
        <w:rPr>
          <w:rFonts w:cs="Arial"/>
          <w:sz w:val="20"/>
          <w:szCs w:val="22"/>
        </w:rPr>
        <w:t xml:space="preserve">(pristojnost </w:t>
      </w:r>
      <w:r w:rsidR="00730B36" w:rsidRPr="009E4D67">
        <w:rPr>
          <w:rFonts w:cs="Arial"/>
          <w:sz w:val="20"/>
          <w:szCs w:val="22"/>
        </w:rPr>
        <w:t>in odgovornost naročnika</w:t>
      </w:r>
      <w:r w:rsidRPr="009E4D67">
        <w:rPr>
          <w:rFonts w:cs="Arial"/>
          <w:sz w:val="20"/>
          <w:szCs w:val="22"/>
        </w:rPr>
        <w:t>)</w:t>
      </w:r>
    </w:p>
    <w:p w14:paraId="5A0D1644" w14:textId="77777777" w:rsidR="006B6B94" w:rsidRPr="009E4D67" w:rsidRDefault="006B6B94" w:rsidP="002C51AA">
      <w:pPr>
        <w:widowControl/>
        <w:autoSpaceDE w:val="0"/>
        <w:autoSpaceDN w:val="0"/>
        <w:adjustRightInd w:val="0"/>
        <w:spacing w:before="60" w:after="60" w:line="264" w:lineRule="auto"/>
        <w:rPr>
          <w:rFonts w:eastAsia="Calibri" w:cs="Arial"/>
          <w:sz w:val="20"/>
          <w:szCs w:val="22"/>
        </w:rPr>
      </w:pPr>
      <w:r w:rsidRPr="009E4D67">
        <w:rPr>
          <w:rFonts w:eastAsia="Calibri" w:cs="Arial"/>
          <w:sz w:val="20"/>
          <w:szCs w:val="22"/>
        </w:rPr>
        <w:t>Predstojnik</w:t>
      </w:r>
      <w:r w:rsidR="002735A6" w:rsidRPr="009E4D67">
        <w:rPr>
          <w:rFonts w:eastAsia="Calibri" w:cs="Arial"/>
          <w:sz w:val="20"/>
          <w:szCs w:val="22"/>
        </w:rPr>
        <w:t xml:space="preserve"> </w:t>
      </w:r>
      <w:r w:rsidR="004415AB" w:rsidRPr="009E4D67">
        <w:rPr>
          <w:rFonts w:eastAsia="Calibri" w:cs="Arial"/>
          <w:sz w:val="20"/>
          <w:szCs w:val="22"/>
        </w:rPr>
        <w:t>naročnik</w:t>
      </w:r>
      <w:r w:rsidR="000B0F16" w:rsidRPr="009E4D67">
        <w:rPr>
          <w:rFonts w:eastAsia="Calibri" w:cs="Arial"/>
          <w:sz w:val="20"/>
          <w:szCs w:val="22"/>
        </w:rPr>
        <w:t>a</w:t>
      </w:r>
      <w:r w:rsidRPr="009E4D67">
        <w:rPr>
          <w:rFonts w:eastAsia="Calibri" w:cs="Arial"/>
          <w:sz w:val="20"/>
          <w:szCs w:val="22"/>
        </w:rPr>
        <w:t xml:space="preserve"> je pristojen:</w:t>
      </w:r>
    </w:p>
    <w:p w14:paraId="29B95D8B" w14:textId="414393C5" w:rsidR="002735A6" w:rsidRPr="00DE2693" w:rsidRDefault="002735A6" w:rsidP="00DE2693">
      <w:pPr>
        <w:pStyle w:val="Odstavekseznama"/>
        <w:widowControl/>
        <w:numPr>
          <w:ilvl w:val="0"/>
          <w:numId w:val="5"/>
        </w:numPr>
        <w:autoSpaceDE w:val="0"/>
        <w:autoSpaceDN w:val="0"/>
        <w:adjustRightInd w:val="0"/>
        <w:spacing w:line="264" w:lineRule="auto"/>
        <w:ind w:left="426" w:hanging="284"/>
        <w:jc w:val="both"/>
        <w:rPr>
          <w:rFonts w:eastAsia="Calibri" w:cs="Arial"/>
          <w:sz w:val="20"/>
          <w:szCs w:val="22"/>
        </w:rPr>
      </w:pPr>
      <w:r w:rsidRPr="009E4D67">
        <w:rPr>
          <w:rFonts w:eastAsia="Calibri" w:cs="Arial"/>
          <w:sz w:val="20"/>
          <w:szCs w:val="22"/>
        </w:rPr>
        <w:t>za odreditev izvedbe potrebnih ukrepov na podlagi priporočil, podanih s strani izvajalca v okviru izvedenega notranjega revidiranja</w:t>
      </w:r>
      <w:r w:rsidR="006B6B94" w:rsidRPr="009E4D67">
        <w:rPr>
          <w:rFonts w:eastAsia="Calibri" w:cs="Arial"/>
          <w:sz w:val="20"/>
          <w:szCs w:val="22"/>
        </w:rPr>
        <w:t>;</w:t>
      </w:r>
    </w:p>
    <w:p w14:paraId="474667E6" w14:textId="77777777" w:rsidR="00EC479C" w:rsidRPr="00594500" w:rsidRDefault="002735A6" w:rsidP="005C48EB">
      <w:pPr>
        <w:pStyle w:val="Odstavekseznama"/>
        <w:widowControl/>
        <w:numPr>
          <w:ilvl w:val="0"/>
          <w:numId w:val="5"/>
        </w:numPr>
        <w:autoSpaceDE w:val="0"/>
        <w:autoSpaceDN w:val="0"/>
        <w:adjustRightInd w:val="0"/>
        <w:spacing w:line="264" w:lineRule="auto"/>
        <w:ind w:left="426" w:hanging="284"/>
        <w:jc w:val="both"/>
        <w:rPr>
          <w:rFonts w:eastAsia="Calibri" w:cs="Arial"/>
          <w:sz w:val="20"/>
          <w:szCs w:val="22"/>
        </w:rPr>
      </w:pPr>
      <w:r w:rsidRPr="009E4D67">
        <w:rPr>
          <w:rFonts w:eastAsia="Calibri" w:cs="Arial"/>
          <w:sz w:val="20"/>
          <w:szCs w:val="22"/>
        </w:rPr>
        <w:t xml:space="preserve">za razpolaganje z </w:t>
      </w:r>
      <w:r w:rsidR="004415AB" w:rsidRPr="009E4D67">
        <w:rPr>
          <w:rFonts w:eastAsia="Calibri" w:cs="Arial"/>
          <w:sz w:val="20"/>
          <w:szCs w:val="22"/>
        </w:rPr>
        <w:t xml:space="preserve">revizijskim poročilom in ostalo dokumentacijo, povezano z izvedbo </w:t>
      </w:r>
      <w:r w:rsidRPr="009E4D67">
        <w:rPr>
          <w:rFonts w:eastAsia="Calibri" w:cs="Arial"/>
          <w:sz w:val="20"/>
          <w:szCs w:val="22"/>
        </w:rPr>
        <w:t>notranje revizije</w:t>
      </w:r>
      <w:r w:rsidR="004415AB" w:rsidRPr="009E4D67">
        <w:rPr>
          <w:rFonts w:eastAsia="Calibri" w:cs="Arial"/>
          <w:sz w:val="20"/>
          <w:szCs w:val="22"/>
        </w:rPr>
        <w:t>,</w:t>
      </w:r>
      <w:r w:rsidRPr="009E4D67">
        <w:rPr>
          <w:rFonts w:eastAsia="Calibri" w:cs="Arial"/>
          <w:sz w:val="20"/>
          <w:szCs w:val="22"/>
        </w:rPr>
        <w:t xml:space="preserve"> </w:t>
      </w:r>
      <w:r w:rsidR="006B6B94" w:rsidRPr="009E4D67">
        <w:rPr>
          <w:rFonts w:eastAsia="Calibri" w:cs="Arial"/>
          <w:sz w:val="20"/>
          <w:szCs w:val="22"/>
        </w:rPr>
        <w:t xml:space="preserve">pri čemer ima praviloma (v kolikor področni predpisi ne urejajo drugače) ta dokumentacija status </w:t>
      </w:r>
      <w:r w:rsidRPr="009E4D67">
        <w:rPr>
          <w:rFonts w:eastAsia="Calibri" w:cs="Arial"/>
          <w:sz w:val="20"/>
          <w:szCs w:val="22"/>
        </w:rPr>
        <w:t>informacij</w:t>
      </w:r>
      <w:r w:rsidR="00594500">
        <w:rPr>
          <w:rFonts w:eastAsia="Calibri" w:cs="Arial"/>
          <w:sz w:val="20"/>
          <w:szCs w:val="22"/>
        </w:rPr>
        <w:t>e javnega značaja</w:t>
      </w:r>
      <w:r w:rsidR="00AF1533" w:rsidRPr="00594500">
        <w:rPr>
          <w:rFonts w:eastAsia="Calibri" w:cs="Arial"/>
          <w:sz w:val="20"/>
          <w:szCs w:val="22"/>
        </w:rPr>
        <w:t xml:space="preserve">. </w:t>
      </w:r>
    </w:p>
    <w:p w14:paraId="730CCA8D" w14:textId="77777777" w:rsidR="00EC479C" w:rsidRPr="009E4D67" w:rsidRDefault="00EC479C" w:rsidP="002C51AA">
      <w:pPr>
        <w:widowControl/>
        <w:autoSpaceDE w:val="0"/>
        <w:autoSpaceDN w:val="0"/>
        <w:adjustRightInd w:val="0"/>
        <w:spacing w:before="120" w:line="264" w:lineRule="auto"/>
        <w:jc w:val="both"/>
        <w:rPr>
          <w:rFonts w:eastAsia="Calibri" w:cs="Arial"/>
          <w:sz w:val="20"/>
          <w:szCs w:val="22"/>
        </w:rPr>
      </w:pPr>
      <w:r w:rsidRPr="009E4D67">
        <w:rPr>
          <w:rFonts w:eastAsia="Calibri" w:cs="Arial"/>
          <w:sz w:val="20"/>
          <w:szCs w:val="22"/>
        </w:rPr>
        <w:t xml:space="preserve">V kolikor ustanovitveni akt </w:t>
      </w:r>
      <w:r w:rsidR="002C51AA" w:rsidRPr="009E4D67">
        <w:rPr>
          <w:rFonts w:eastAsia="Calibri" w:cs="Arial"/>
          <w:sz w:val="20"/>
          <w:szCs w:val="22"/>
        </w:rPr>
        <w:t xml:space="preserve">ali drug splošni akt </w:t>
      </w:r>
      <w:r w:rsidRPr="009E4D67">
        <w:rPr>
          <w:rFonts w:eastAsia="Calibri" w:cs="Arial"/>
          <w:sz w:val="20"/>
          <w:szCs w:val="22"/>
        </w:rPr>
        <w:t xml:space="preserve">v pristojnost </w:t>
      </w:r>
      <w:r w:rsidR="008F5314">
        <w:rPr>
          <w:rFonts w:eastAsia="Calibri" w:cs="Arial"/>
          <w:sz w:val="20"/>
          <w:szCs w:val="22"/>
        </w:rPr>
        <w:t xml:space="preserve">nadzornega odbora </w:t>
      </w:r>
      <w:r w:rsidRPr="009E4D67">
        <w:rPr>
          <w:rFonts w:eastAsia="Calibri" w:cs="Arial"/>
          <w:sz w:val="20"/>
          <w:szCs w:val="22"/>
        </w:rPr>
        <w:t xml:space="preserve">umešča </w:t>
      </w:r>
      <w:r w:rsidR="002C51AA" w:rsidRPr="009E4D67">
        <w:rPr>
          <w:rFonts w:eastAsia="Calibri" w:cs="Arial"/>
          <w:sz w:val="20"/>
          <w:szCs w:val="22"/>
        </w:rPr>
        <w:t xml:space="preserve">kakršnekoli </w:t>
      </w:r>
      <w:r w:rsidRPr="009E4D67">
        <w:rPr>
          <w:rFonts w:eastAsia="Calibri" w:cs="Arial"/>
          <w:sz w:val="20"/>
          <w:szCs w:val="22"/>
        </w:rPr>
        <w:t>aktivnosti v zvezi z izvedbo redne notranje revizije, mora predstojnik to upoštevati.</w:t>
      </w:r>
    </w:p>
    <w:p w14:paraId="4CC387EC" w14:textId="77777777" w:rsidR="002735A6" w:rsidRPr="009E4D67" w:rsidRDefault="002735A6" w:rsidP="002C51AA">
      <w:pPr>
        <w:pStyle w:val="Odstavekseznama"/>
        <w:widowControl/>
        <w:autoSpaceDE w:val="0"/>
        <w:autoSpaceDN w:val="0"/>
        <w:adjustRightInd w:val="0"/>
        <w:spacing w:line="264" w:lineRule="auto"/>
        <w:ind w:left="426"/>
        <w:rPr>
          <w:rFonts w:eastAsia="Calibri" w:cs="Arial"/>
          <w:sz w:val="20"/>
          <w:szCs w:val="22"/>
        </w:rPr>
      </w:pPr>
    </w:p>
    <w:p w14:paraId="04423697" w14:textId="190697FA" w:rsidR="002735A6" w:rsidRPr="009E4D67" w:rsidRDefault="002735A6" w:rsidP="002C51AA">
      <w:pPr>
        <w:widowControl/>
        <w:autoSpaceDE w:val="0"/>
        <w:autoSpaceDN w:val="0"/>
        <w:adjustRightInd w:val="0"/>
        <w:spacing w:before="60" w:line="264" w:lineRule="auto"/>
        <w:jc w:val="both"/>
        <w:rPr>
          <w:rFonts w:eastAsia="Calibri" w:cs="Arial"/>
          <w:sz w:val="20"/>
          <w:szCs w:val="22"/>
        </w:rPr>
      </w:pPr>
      <w:r w:rsidRPr="009E4D67">
        <w:rPr>
          <w:rFonts w:eastAsia="Calibri" w:cs="Arial"/>
          <w:sz w:val="20"/>
          <w:szCs w:val="22"/>
        </w:rPr>
        <w:t xml:space="preserve">Odgovornosti predstojnika </w:t>
      </w:r>
      <w:r w:rsidR="00630FB9" w:rsidRPr="009E4D67">
        <w:rPr>
          <w:rFonts w:eastAsia="Calibri" w:cs="Arial"/>
          <w:sz w:val="20"/>
          <w:szCs w:val="22"/>
        </w:rPr>
        <w:t xml:space="preserve">naročnika </w:t>
      </w:r>
      <w:r w:rsidR="00703793" w:rsidRPr="009E4D67">
        <w:rPr>
          <w:rFonts w:eastAsia="Calibri" w:cs="Arial"/>
          <w:sz w:val="20"/>
          <w:szCs w:val="22"/>
        </w:rPr>
        <w:t xml:space="preserve">so poleg tistih, ki so navedene v 100. </w:t>
      </w:r>
      <w:r w:rsidR="002C51AA" w:rsidRPr="009E4D67">
        <w:rPr>
          <w:rFonts w:eastAsia="Calibri" w:cs="Arial"/>
          <w:sz w:val="20"/>
          <w:szCs w:val="22"/>
        </w:rPr>
        <w:t>č</w:t>
      </w:r>
      <w:r w:rsidR="00703793" w:rsidRPr="009E4D67">
        <w:rPr>
          <w:rFonts w:eastAsia="Calibri" w:cs="Arial"/>
          <w:sz w:val="20"/>
          <w:szCs w:val="22"/>
        </w:rPr>
        <w:t xml:space="preserve">lenu </w:t>
      </w:r>
      <w:r w:rsidR="00C802EB" w:rsidRPr="003679A6">
        <w:rPr>
          <w:rFonts w:eastAsia="Calibri" w:cs="Arial"/>
          <w:sz w:val="20"/>
          <w:szCs w:val="22"/>
        </w:rPr>
        <w:t xml:space="preserve">Zakona o javnih financah (Uradni list RS, št. 11/11 – uradno prečiščeno besedilo, 14/13 – </w:t>
      </w:r>
      <w:proofErr w:type="spellStart"/>
      <w:r w:rsidR="00C802EB" w:rsidRPr="003679A6">
        <w:rPr>
          <w:rFonts w:eastAsia="Calibri" w:cs="Arial"/>
          <w:sz w:val="20"/>
          <w:szCs w:val="22"/>
        </w:rPr>
        <w:t>popr</w:t>
      </w:r>
      <w:proofErr w:type="spellEnd"/>
      <w:r w:rsidR="00C802EB" w:rsidRPr="003679A6">
        <w:rPr>
          <w:rFonts w:eastAsia="Calibri" w:cs="Arial"/>
          <w:sz w:val="20"/>
          <w:szCs w:val="22"/>
        </w:rPr>
        <w:t xml:space="preserve">., 101/13, 55/15 – </w:t>
      </w:r>
      <w:proofErr w:type="spellStart"/>
      <w:r w:rsidR="00C802EB" w:rsidRPr="003679A6">
        <w:rPr>
          <w:rFonts w:eastAsia="Calibri" w:cs="Arial"/>
          <w:sz w:val="20"/>
          <w:szCs w:val="22"/>
        </w:rPr>
        <w:t>ZFisP</w:t>
      </w:r>
      <w:proofErr w:type="spellEnd"/>
      <w:r w:rsidR="00C802EB" w:rsidRPr="003679A6">
        <w:rPr>
          <w:rFonts w:eastAsia="Calibri" w:cs="Arial"/>
          <w:sz w:val="20"/>
          <w:szCs w:val="22"/>
        </w:rPr>
        <w:t xml:space="preserve">, 96/15 – ZIPRS1617, 13/18, 195/20 – </w:t>
      </w:r>
      <w:proofErr w:type="spellStart"/>
      <w:r w:rsidR="00C802EB" w:rsidRPr="003679A6">
        <w:rPr>
          <w:rFonts w:eastAsia="Calibri" w:cs="Arial"/>
          <w:sz w:val="20"/>
          <w:szCs w:val="22"/>
        </w:rPr>
        <w:t>odl</w:t>
      </w:r>
      <w:proofErr w:type="spellEnd"/>
      <w:r w:rsidR="00C802EB" w:rsidRPr="003679A6">
        <w:rPr>
          <w:rFonts w:eastAsia="Calibri" w:cs="Arial"/>
          <w:sz w:val="20"/>
          <w:szCs w:val="22"/>
        </w:rPr>
        <w:t>. US, 18/23 – ZDU-1O in 76/23)</w:t>
      </w:r>
      <w:r w:rsidR="00C802EB" w:rsidRPr="009E4D67">
        <w:rPr>
          <w:rFonts w:eastAsia="Calibri" w:cs="Arial"/>
          <w:sz w:val="20"/>
          <w:szCs w:val="22"/>
        </w:rPr>
        <w:t xml:space="preserve"> </w:t>
      </w:r>
      <w:r w:rsidR="00703793" w:rsidRPr="009E4D67">
        <w:rPr>
          <w:rFonts w:eastAsia="Calibri" w:cs="Arial"/>
          <w:sz w:val="20"/>
          <w:szCs w:val="22"/>
        </w:rPr>
        <w:t>in v 2.</w:t>
      </w:r>
      <w:r w:rsidR="002C51AA" w:rsidRPr="009E4D67">
        <w:rPr>
          <w:rFonts w:eastAsia="Calibri" w:cs="Arial"/>
          <w:sz w:val="20"/>
          <w:szCs w:val="22"/>
        </w:rPr>
        <w:t xml:space="preserve"> </w:t>
      </w:r>
      <w:r w:rsidR="00703793" w:rsidRPr="009E4D67">
        <w:rPr>
          <w:rFonts w:eastAsia="Calibri" w:cs="Arial"/>
          <w:sz w:val="20"/>
          <w:szCs w:val="22"/>
        </w:rPr>
        <w:t xml:space="preserve">členu Pravilnika o usmeritvah, še naslednje: </w:t>
      </w:r>
    </w:p>
    <w:p w14:paraId="7B34E7C3" w14:textId="5329AB2F" w:rsidR="002735A6" w:rsidRPr="009E4D67" w:rsidRDefault="002735A6" w:rsidP="005C48EB">
      <w:pPr>
        <w:pStyle w:val="Odstavekseznama"/>
        <w:widowControl/>
        <w:numPr>
          <w:ilvl w:val="0"/>
          <w:numId w:val="6"/>
        </w:numPr>
        <w:autoSpaceDE w:val="0"/>
        <w:autoSpaceDN w:val="0"/>
        <w:adjustRightInd w:val="0"/>
        <w:spacing w:line="264" w:lineRule="auto"/>
        <w:ind w:left="426" w:hanging="284"/>
        <w:contextualSpacing w:val="0"/>
        <w:jc w:val="both"/>
        <w:rPr>
          <w:rFonts w:eastAsia="Calibri" w:cs="Arial"/>
          <w:sz w:val="20"/>
          <w:szCs w:val="22"/>
        </w:rPr>
      </w:pPr>
      <w:r w:rsidRPr="009E4D67">
        <w:rPr>
          <w:rFonts w:eastAsia="Calibri" w:cs="Arial"/>
          <w:sz w:val="20"/>
          <w:szCs w:val="22"/>
        </w:rPr>
        <w:t xml:space="preserve">da je odgovoren za obvladovanje vseh tveganj </w:t>
      </w:r>
      <w:r w:rsidR="00C802EB">
        <w:rPr>
          <w:rFonts w:eastAsia="Calibri" w:cs="Arial"/>
          <w:sz w:val="20"/>
          <w:szCs w:val="22"/>
        </w:rPr>
        <w:t>pri</w:t>
      </w:r>
      <w:r w:rsidRPr="009E4D67">
        <w:rPr>
          <w:rFonts w:eastAsia="Calibri" w:cs="Arial"/>
          <w:sz w:val="20"/>
          <w:szCs w:val="22"/>
        </w:rPr>
        <w:t xml:space="preserve"> proračunskem uporabniku, vključno z obvladovanjem tveganj prevar</w:t>
      </w:r>
      <w:r w:rsidR="00630FB9" w:rsidRPr="009E4D67">
        <w:rPr>
          <w:rFonts w:eastAsia="Calibri" w:cs="Arial"/>
          <w:sz w:val="20"/>
          <w:szCs w:val="22"/>
        </w:rPr>
        <w:t xml:space="preserve">; </w:t>
      </w:r>
    </w:p>
    <w:p w14:paraId="37AC2AC9" w14:textId="4FD0089D" w:rsidR="002735A6" w:rsidRDefault="002735A6" w:rsidP="005C48EB">
      <w:pPr>
        <w:pStyle w:val="Odstavekseznama"/>
        <w:widowControl/>
        <w:numPr>
          <w:ilvl w:val="0"/>
          <w:numId w:val="6"/>
        </w:numPr>
        <w:autoSpaceDE w:val="0"/>
        <w:autoSpaceDN w:val="0"/>
        <w:adjustRightInd w:val="0"/>
        <w:spacing w:line="264" w:lineRule="auto"/>
        <w:ind w:left="426" w:hanging="284"/>
        <w:contextualSpacing w:val="0"/>
        <w:jc w:val="both"/>
        <w:rPr>
          <w:rFonts w:eastAsia="Calibri" w:cs="Arial"/>
          <w:sz w:val="20"/>
          <w:szCs w:val="22"/>
        </w:rPr>
      </w:pPr>
      <w:r w:rsidRPr="009E4D67">
        <w:rPr>
          <w:rFonts w:eastAsia="Calibri" w:cs="Arial"/>
          <w:sz w:val="20"/>
          <w:szCs w:val="22"/>
        </w:rPr>
        <w:t xml:space="preserve">da izvajalcu omogoči delovanje v skladu z zahtevami Usmeritev za državno notranje </w:t>
      </w:r>
      <w:r w:rsidR="00630FB9" w:rsidRPr="009E4D67">
        <w:rPr>
          <w:rFonts w:eastAsia="Calibri" w:cs="Arial"/>
          <w:sz w:val="20"/>
          <w:szCs w:val="22"/>
        </w:rPr>
        <w:t>revidiranje;</w:t>
      </w:r>
    </w:p>
    <w:p w14:paraId="7AE7498C" w14:textId="1E8F00AA" w:rsidR="00E80187" w:rsidRPr="009E4D67" w:rsidRDefault="00E80187" w:rsidP="005C48EB">
      <w:pPr>
        <w:pStyle w:val="Odstavekseznama"/>
        <w:widowControl/>
        <w:numPr>
          <w:ilvl w:val="0"/>
          <w:numId w:val="6"/>
        </w:numPr>
        <w:autoSpaceDE w:val="0"/>
        <w:autoSpaceDN w:val="0"/>
        <w:adjustRightInd w:val="0"/>
        <w:spacing w:line="264" w:lineRule="auto"/>
        <w:ind w:left="426" w:hanging="284"/>
        <w:contextualSpacing w:val="0"/>
        <w:jc w:val="both"/>
        <w:rPr>
          <w:rFonts w:eastAsia="Calibri" w:cs="Arial"/>
          <w:sz w:val="20"/>
          <w:szCs w:val="22"/>
        </w:rPr>
      </w:pPr>
      <w:r w:rsidRPr="00E80187">
        <w:rPr>
          <w:rFonts w:eastAsia="Calibri" w:cs="Arial"/>
          <w:sz w:val="20"/>
          <w:szCs w:val="22"/>
        </w:rPr>
        <w:t>da ne bo izvajal nobenih aktivnosti oz. ukrepov, ki bi lahko ogrozili izvajalčevo neodvisnost oz. bi lahko vplivali na zmanjšanje nepristranskosti in neodvisnosti presoje</w:t>
      </w:r>
      <w:r>
        <w:rPr>
          <w:rFonts w:eastAsia="Calibri" w:cs="Arial"/>
          <w:sz w:val="20"/>
          <w:szCs w:val="22"/>
        </w:rPr>
        <w:t>;</w:t>
      </w:r>
    </w:p>
    <w:p w14:paraId="62F2401A" w14:textId="51F2D098" w:rsidR="00EC479C" w:rsidRPr="009E4D67" w:rsidRDefault="002735A6" w:rsidP="005C48EB">
      <w:pPr>
        <w:pStyle w:val="Odstavekseznama"/>
        <w:widowControl/>
        <w:numPr>
          <w:ilvl w:val="0"/>
          <w:numId w:val="6"/>
        </w:numPr>
        <w:autoSpaceDE w:val="0"/>
        <w:autoSpaceDN w:val="0"/>
        <w:adjustRightInd w:val="0"/>
        <w:spacing w:line="264" w:lineRule="auto"/>
        <w:ind w:left="426" w:hanging="284"/>
        <w:contextualSpacing w:val="0"/>
        <w:jc w:val="both"/>
        <w:rPr>
          <w:rFonts w:eastAsia="Calibri" w:cs="Arial"/>
          <w:sz w:val="24"/>
          <w:szCs w:val="22"/>
        </w:rPr>
      </w:pPr>
      <w:r w:rsidRPr="009E4D67">
        <w:rPr>
          <w:rFonts w:eastAsia="Calibri" w:cs="Arial"/>
          <w:sz w:val="20"/>
          <w:szCs w:val="22"/>
        </w:rPr>
        <w:t xml:space="preserve">da potrdi letni </w:t>
      </w:r>
      <w:r w:rsidR="00972633">
        <w:rPr>
          <w:rFonts w:eastAsia="Calibri" w:cs="Arial"/>
          <w:sz w:val="20"/>
          <w:szCs w:val="22"/>
        </w:rPr>
        <w:t xml:space="preserve">in dolgoročni </w:t>
      </w:r>
      <w:r w:rsidRPr="009E4D67">
        <w:rPr>
          <w:rFonts w:eastAsia="Calibri" w:cs="Arial"/>
          <w:sz w:val="20"/>
          <w:szCs w:val="22"/>
        </w:rPr>
        <w:t>načrt notranje revizije,</w:t>
      </w:r>
      <w:r w:rsidR="00630FB9" w:rsidRPr="009E4D67">
        <w:rPr>
          <w:rFonts w:eastAsia="Calibri" w:cs="Arial"/>
          <w:sz w:val="20"/>
          <w:szCs w:val="22"/>
        </w:rPr>
        <w:t xml:space="preserve"> ki ga sicer pripravi odgovorna oseba za izvajanje notranjega revidiranja;</w:t>
      </w:r>
      <w:r w:rsidRPr="009E4D67">
        <w:rPr>
          <w:rFonts w:eastAsia="Calibri" w:cs="Arial"/>
          <w:sz w:val="20"/>
          <w:szCs w:val="22"/>
        </w:rPr>
        <w:t xml:space="preserve"> </w:t>
      </w:r>
    </w:p>
    <w:p w14:paraId="0292128C" w14:textId="77777777" w:rsidR="002735A6" w:rsidRPr="009E4D67" w:rsidRDefault="002735A6" w:rsidP="005C48EB">
      <w:pPr>
        <w:pStyle w:val="Odstavekseznama"/>
        <w:widowControl/>
        <w:numPr>
          <w:ilvl w:val="0"/>
          <w:numId w:val="6"/>
        </w:numPr>
        <w:autoSpaceDE w:val="0"/>
        <w:autoSpaceDN w:val="0"/>
        <w:adjustRightInd w:val="0"/>
        <w:spacing w:line="264" w:lineRule="auto"/>
        <w:ind w:left="426" w:hanging="284"/>
        <w:contextualSpacing w:val="0"/>
        <w:jc w:val="both"/>
        <w:rPr>
          <w:rFonts w:eastAsia="Calibri" w:cs="Arial"/>
          <w:sz w:val="24"/>
          <w:szCs w:val="22"/>
        </w:rPr>
      </w:pPr>
      <w:r w:rsidRPr="009E4D67">
        <w:rPr>
          <w:rFonts w:eastAsia="Calibri" w:cs="Arial"/>
          <w:sz w:val="20"/>
          <w:szCs w:val="19"/>
        </w:rPr>
        <w:t>da za namene izvajanja notranjega revidiranja izvajalcu zagotovi ustrezno kontaktno osebo</w:t>
      </w:r>
      <w:r w:rsidR="00630FB9" w:rsidRPr="009E4D67">
        <w:rPr>
          <w:rFonts w:eastAsia="Calibri" w:cs="Arial"/>
          <w:sz w:val="20"/>
          <w:szCs w:val="19"/>
        </w:rPr>
        <w:t xml:space="preserve"> glede na področje revidiranja</w:t>
      </w:r>
      <w:r w:rsidR="00EC479C" w:rsidRPr="009E4D67">
        <w:rPr>
          <w:rFonts w:eastAsia="Calibri" w:cs="Arial"/>
          <w:sz w:val="20"/>
          <w:szCs w:val="19"/>
        </w:rPr>
        <w:t xml:space="preserve"> ter </w:t>
      </w:r>
      <w:r w:rsidRPr="009E4D67">
        <w:rPr>
          <w:rFonts w:eastAsia="Calibri" w:cs="Arial"/>
          <w:sz w:val="20"/>
          <w:szCs w:val="19"/>
        </w:rPr>
        <w:t xml:space="preserve">dostop do vseh dokumentov, prostorov, sredstev in osebja </w:t>
      </w:r>
      <w:r w:rsidRPr="009E4D67">
        <w:rPr>
          <w:rFonts w:eastAsia="Calibri" w:cs="Arial"/>
          <w:sz w:val="20"/>
          <w:szCs w:val="19"/>
        </w:rPr>
        <w:lastRenderedPageBreak/>
        <w:t>proračunskega uporabnika ter pravico do vpogleda v vse podatke, ki so potrebni za izpolnjevanje nalog, določenih v potrjenem letnem načrtu notranje revizije</w:t>
      </w:r>
      <w:r w:rsidR="00630FB9" w:rsidRPr="009E4D67">
        <w:rPr>
          <w:rFonts w:eastAsia="Calibri" w:cs="Arial"/>
          <w:sz w:val="20"/>
          <w:szCs w:val="19"/>
        </w:rPr>
        <w:t xml:space="preserve">; </w:t>
      </w:r>
    </w:p>
    <w:p w14:paraId="38DE23F5" w14:textId="6F09E055" w:rsidR="009B0213" w:rsidRPr="007311D1" w:rsidRDefault="002735A6" w:rsidP="00354A3C">
      <w:pPr>
        <w:pStyle w:val="Odstavekseznama"/>
        <w:widowControl/>
        <w:numPr>
          <w:ilvl w:val="0"/>
          <w:numId w:val="6"/>
        </w:numPr>
        <w:autoSpaceDE w:val="0"/>
        <w:autoSpaceDN w:val="0"/>
        <w:adjustRightInd w:val="0"/>
        <w:spacing w:line="264" w:lineRule="auto"/>
        <w:ind w:left="426" w:hanging="284"/>
        <w:contextualSpacing w:val="0"/>
        <w:jc w:val="both"/>
        <w:rPr>
          <w:rFonts w:eastAsia="Calibri" w:cs="Arial"/>
          <w:sz w:val="24"/>
          <w:szCs w:val="22"/>
        </w:rPr>
      </w:pPr>
      <w:r w:rsidRPr="009E4D67">
        <w:rPr>
          <w:rFonts w:eastAsia="Calibri" w:cs="Arial"/>
          <w:sz w:val="20"/>
          <w:szCs w:val="19"/>
        </w:rPr>
        <w:t xml:space="preserve">da zagotovi ustrezno uresničitev ukrepov na podlagi priporočil, podanih s strani izvajalca v okviru izvedenega notranjega revidiranja, oz. v nasprotnem primeru sprejme tveganje zaradi </w:t>
      </w:r>
      <w:proofErr w:type="spellStart"/>
      <w:r w:rsidRPr="009E4D67">
        <w:rPr>
          <w:rFonts w:eastAsia="Calibri" w:cs="Arial"/>
          <w:sz w:val="20"/>
          <w:szCs w:val="19"/>
        </w:rPr>
        <w:t>neuresničitve</w:t>
      </w:r>
      <w:proofErr w:type="spellEnd"/>
      <w:r w:rsidRPr="009E4D67">
        <w:rPr>
          <w:rFonts w:eastAsia="Calibri" w:cs="Arial"/>
          <w:sz w:val="20"/>
          <w:szCs w:val="19"/>
        </w:rPr>
        <w:t xml:space="preserve"> priporočil.</w:t>
      </w:r>
    </w:p>
    <w:p w14:paraId="68F01D14" w14:textId="77777777" w:rsidR="007311D1" w:rsidRPr="007311D1" w:rsidRDefault="007311D1" w:rsidP="00354A3C">
      <w:pPr>
        <w:pStyle w:val="Odstavekseznama"/>
        <w:widowControl/>
        <w:autoSpaceDE w:val="0"/>
        <w:autoSpaceDN w:val="0"/>
        <w:adjustRightInd w:val="0"/>
        <w:spacing w:line="264" w:lineRule="auto"/>
        <w:ind w:left="426"/>
        <w:contextualSpacing w:val="0"/>
        <w:jc w:val="both"/>
        <w:rPr>
          <w:rFonts w:eastAsia="Calibri" w:cs="Arial"/>
          <w:sz w:val="24"/>
          <w:szCs w:val="22"/>
        </w:rPr>
      </w:pPr>
    </w:p>
    <w:p w14:paraId="3D163018" w14:textId="77777777" w:rsidR="002735A6" w:rsidRDefault="00B662AB" w:rsidP="00354A3C">
      <w:pPr>
        <w:pStyle w:val="Odstavekseznama"/>
        <w:numPr>
          <w:ilvl w:val="0"/>
          <w:numId w:val="1"/>
        </w:numPr>
        <w:spacing w:line="264" w:lineRule="auto"/>
        <w:ind w:left="425" w:hanging="357"/>
        <w:jc w:val="center"/>
        <w:rPr>
          <w:rFonts w:cs="Arial"/>
          <w:b/>
          <w:sz w:val="20"/>
          <w:szCs w:val="22"/>
        </w:rPr>
      </w:pPr>
      <w:r>
        <w:rPr>
          <w:rFonts w:cs="Arial"/>
          <w:b/>
          <w:sz w:val="20"/>
          <w:szCs w:val="22"/>
        </w:rPr>
        <w:t>č</w:t>
      </w:r>
      <w:r w:rsidR="002735A6" w:rsidRPr="009E4D67">
        <w:rPr>
          <w:rFonts w:cs="Arial"/>
          <w:b/>
          <w:sz w:val="20"/>
          <w:szCs w:val="22"/>
        </w:rPr>
        <w:t>len</w:t>
      </w:r>
    </w:p>
    <w:p w14:paraId="173FDB25" w14:textId="189F3167" w:rsidR="00B662AB" w:rsidRPr="00EE6E8B" w:rsidRDefault="00B662AB" w:rsidP="00B662AB">
      <w:pPr>
        <w:widowControl/>
        <w:autoSpaceDE w:val="0"/>
        <w:autoSpaceDN w:val="0"/>
        <w:adjustRightInd w:val="0"/>
        <w:spacing w:after="120"/>
        <w:jc w:val="center"/>
        <w:rPr>
          <w:rFonts w:eastAsia="Calibri" w:cs="Arial"/>
          <w:color w:val="000000"/>
          <w:sz w:val="20"/>
        </w:rPr>
      </w:pPr>
      <w:r w:rsidRPr="00EE6E8B">
        <w:rPr>
          <w:rFonts w:eastAsia="Calibri" w:cs="Arial"/>
          <w:color w:val="000000"/>
          <w:sz w:val="20"/>
        </w:rPr>
        <w:t>(</w:t>
      </w:r>
      <w:r w:rsidR="00C802EB">
        <w:rPr>
          <w:rFonts w:eastAsia="Calibri" w:cs="Arial"/>
          <w:color w:val="000000"/>
          <w:sz w:val="20"/>
        </w:rPr>
        <w:t>protikorupcijska klavzula</w:t>
      </w:r>
      <w:r w:rsidRPr="00EE6E8B">
        <w:rPr>
          <w:rFonts w:eastAsia="Calibri" w:cs="Arial"/>
          <w:color w:val="000000"/>
          <w:sz w:val="20"/>
        </w:rPr>
        <w:t>)</w:t>
      </w:r>
    </w:p>
    <w:p w14:paraId="07C6C66E" w14:textId="469F7871" w:rsidR="00B662AB" w:rsidRPr="00EE6E8B" w:rsidRDefault="00B662AB" w:rsidP="00BC2571">
      <w:pPr>
        <w:widowControl/>
        <w:autoSpaceDE w:val="0"/>
        <w:autoSpaceDN w:val="0"/>
        <w:adjustRightInd w:val="0"/>
        <w:spacing w:after="120"/>
        <w:jc w:val="both"/>
        <w:rPr>
          <w:rFonts w:eastAsia="Calibri" w:cs="Arial"/>
          <w:color w:val="000000"/>
          <w:sz w:val="20"/>
        </w:rPr>
      </w:pPr>
      <w:r w:rsidRPr="00EE6E8B">
        <w:rPr>
          <w:rFonts w:eastAsia="Calibri" w:cs="Arial"/>
          <w:color w:val="000000"/>
          <w:sz w:val="20"/>
        </w:rPr>
        <w:t>Pogodba, pri kateri kdo v imenu ali na račun druge pogodbene stranke, predstavniku ali posredniku organa ali organizacije iz javnega sektorja obljubi, ponudi ali da kakšno nedovoljeno korist</w:t>
      </w:r>
      <w:r w:rsidR="00AC76F4">
        <w:rPr>
          <w:rFonts w:eastAsia="Calibri" w:cs="Arial"/>
          <w:color w:val="000000"/>
          <w:sz w:val="20"/>
        </w:rPr>
        <w:t xml:space="preserve"> za</w:t>
      </w:r>
      <w:r w:rsidRPr="00EE6E8B">
        <w:rPr>
          <w:rFonts w:eastAsia="Calibri" w:cs="Arial"/>
          <w:color w:val="000000"/>
          <w:sz w:val="20"/>
        </w:rPr>
        <w:t xml:space="preserve">: </w:t>
      </w:r>
    </w:p>
    <w:p w14:paraId="6FB70EF9" w14:textId="48A12853" w:rsidR="00B662AB" w:rsidRPr="00EE6E8B" w:rsidRDefault="00B662AB" w:rsidP="00B662AB">
      <w:pPr>
        <w:widowControl/>
        <w:autoSpaceDE w:val="0"/>
        <w:autoSpaceDN w:val="0"/>
        <w:adjustRightInd w:val="0"/>
        <w:rPr>
          <w:rFonts w:eastAsia="Calibri" w:cs="Arial"/>
          <w:color w:val="000000"/>
          <w:sz w:val="20"/>
        </w:rPr>
      </w:pPr>
      <w:r w:rsidRPr="00EE6E8B">
        <w:rPr>
          <w:rFonts w:eastAsia="Calibri" w:cs="Arial"/>
          <w:color w:val="000000"/>
          <w:sz w:val="20"/>
        </w:rPr>
        <w:t>−</w:t>
      </w:r>
      <w:r w:rsidR="00AF2B61">
        <w:rPr>
          <w:rFonts w:eastAsia="Calibri" w:cs="Arial"/>
          <w:color w:val="000000"/>
          <w:sz w:val="20"/>
        </w:rPr>
        <w:t xml:space="preserve"> </w:t>
      </w:r>
      <w:r w:rsidRPr="00EE6E8B">
        <w:rPr>
          <w:rFonts w:eastAsia="Calibri" w:cs="Arial"/>
          <w:color w:val="000000"/>
          <w:sz w:val="20"/>
        </w:rPr>
        <w:t xml:space="preserve">pridobitev posla ali </w:t>
      </w:r>
    </w:p>
    <w:p w14:paraId="5CC65C51" w14:textId="56CB53E2" w:rsidR="00B662AB" w:rsidRPr="00EE6E8B" w:rsidRDefault="00B662AB" w:rsidP="00B662AB">
      <w:pPr>
        <w:widowControl/>
        <w:autoSpaceDE w:val="0"/>
        <w:autoSpaceDN w:val="0"/>
        <w:adjustRightInd w:val="0"/>
        <w:rPr>
          <w:rFonts w:eastAsia="Calibri" w:cs="Arial"/>
          <w:color w:val="000000"/>
          <w:sz w:val="20"/>
        </w:rPr>
      </w:pPr>
      <w:r w:rsidRPr="00EE6E8B">
        <w:rPr>
          <w:rFonts w:eastAsia="Calibri" w:cs="Arial"/>
          <w:color w:val="000000"/>
          <w:sz w:val="20"/>
        </w:rPr>
        <w:t xml:space="preserve">− sklenitev posla pod ugodnejšimi pogoji ali </w:t>
      </w:r>
    </w:p>
    <w:p w14:paraId="40D084FD" w14:textId="4C2E4AF0" w:rsidR="00B662AB" w:rsidRPr="00EE6E8B" w:rsidRDefault="00B662AB" w:rsidP="00B662AB">
      <w:pPr>
        <w:widowControl/>
        <w:autoSpaceDE w:val="0"/>
        <w:autoSpaceDN w:val="0"/>
        <w:adjustRightInd w:val="0"/>
        <w:rPr>
          <w:rFonts w:eastAsia="Calibri" w:cs="Arial"/>
          <w:color w:val="000000"/>
          <w:sz w:val="20"/>
        </w:rPr>
      </w:pPr>
      <w:r w:rsidRPr="00EE6E8B">
        <w:rPr>
          <w:rFonts w:eastAsia="Calibri" w:cs="Arial"/>
          <w:color w:val="000000"/>
          <w:sz w:val="20"/>
        </w:rPr>
        <w:t xml:space="preserve">− opustitev dolžnega nadzora nad izvajanjem pogodbenih obveznosti ali </w:t>
      </w:r>
    </w:p>
    <w:p w14:paraId="6C25B859" w14:textId="65D6D089" w:rsidR="00EE6E8B" w:rsidRPr="00EE6E8B" w:rsidRDefault="00B662AB" w:rsidP="00354A3C">
      <w:pPr>
        <w:widowControl/>
        <w:autoSpaceDE w:val="0"/>
        <w:autoSpaceDN w:val="0"/>
        <w:adjustRightInd w:val="0"/>
        <w:ind w:left="227" w:hanging="227"/>
        <w:jc w:val="both"/>
        <w:rPr>
          <w:rFonts w:eastAsia="Calibri" w:cs="Arial"/>
          <w:color w:val="000000"/>
          <w:sz w:val="20"/>
        </w:rPr>
      </w:pPr>
      <w:r w:rsidRPr="00EE6E8B">
        <w:rPr>
          <w:rFonts w:eastAsia="Calibri" w:cs="Arial"/>
          <w:color w:val="000000"/>
          <w:sz w:val="20"/>
        </w:rPr>
        <w:t xml:space="preserve">−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w:t>
      </w:r>
    </w:p>
    <w:p w14:paraId="27642499" w14:textId="2E36F31E" w:rsidR="00426765" w:rsidRPr="00EE6E8B" w:rsidRDefault="00B662AB" w:rsidP="00BC2571">
      <w:pPr>
        <w:widowControl/>
        <w:autoSpaceDE w:val="0"/>
        <w:autoSpaceDN w:val="0"/>
        <w:adjustRightInd w:val="0"/>
        <w:spacing w:before="120"/>
        <w:rPr>
          <w:rFonts w:eastAsia="Calibri" w:cs="Arial"/>
          <w:color w:val="000000"/>
          <w:sz w:val="20"/>
        </w:rPr>
      </w:pPr>
      <w:r w:rsidRPr="00EE6E8B">
        <w:rPr>
          <w:rFonts w:eastAsia="Calibri" w:cs="Arial"/>
          <w:color w:val="000000"/>
          <w:sz w:val="20"/>
        </w:rPr>
        <w:t xml:space="preserve">je nična. </w:t>
      </w:r>
    </w:p>
    <w:p w14:paraId="7973A049" w14:textId="77777777" w:rsidR="007311D1" w:rsidRPr="00EE6E8B" w:rsidRDefault="007311D1" w:rsidP="00426765">
      <w:pPr>
        <w:spacing w:line="264" w:lineRule="auto"/>
        <w:jc w:val="both"/>
        <w:rPr>
          <w:rFonts w:cs="Arial"/>
          <w:b/>
          <w:sz w:val="20"/>
        </w:rPr>
      </w:pPr>
    </w:p>
    <w:p w14:paraId="23CBE1BE" w14:textId="77777777" w:rsidR="00B662AB" w:rsidRPr="00EE6E8B" w:rsidRDefault="00B662AB" w:rsidP="00426765">
      <w:pPr>
        <w:pStyle w:val="Odstavekseznama"/>
        <w:numPr>
          <w:ilvl w:val="0"/>
          <w:numId w:val="1"/>
        </w:numPr>
        <w:spacing w:line="264" w:lineRule="auto"/>
        <w:ind w:left="425" w:hanging="357"/>
        <w:jc w:val="center"/>
        <w:rPr>
          <w:rFonts w:cs="Arial"/>
          <w:b/>
          <w:sz w:val="20"/>
        </w:rPr>
      </w:pPr>
      <w:r w:rsidRPr="00EE6E8B">
        <w:rPr>
          <w:rFonts w:cs="Arial"/>
          <w:b/>
          <w:sz w:val="20"/>
        </w:rPr>
        <w:t>člen</w:t>
      </w:r>
    </w:p>
    <w:p w14:paraId="5FA00C57" w14:textId="77777777" w:rsidR="002735A6" w:rsidRPr="00EE6E8B" w:rsidRDefault="002735A6" w:rsidP="008D24FA">
      <w:pPr>
        <w:spacing w:after="120" w:line="264" w:lineRule="auto"/>
        <w:jc w:val="center"/>
        <w:rPr>
          <w:rFonts w:cs="Arial"/>
          <w:sz w:val="20"/>
        </w:rPr>
      </w:pPr>
      <w:r w:rsidRPr="00EE6E8B">
        <w:rPr>
          <w:rFonts w:cs="Arial"/>
          <w:sz w:val="20"/>
        </w:rPr>
        <w:t xml:space="preserve">    (veljavnost pogodbe)</w:t>
      </w:r>
    </w:p>
    <w:p w14:paraId="1A06490A" w14:textId="2D995A73" w:rsidR="002735A6" w:rsidRDefault="002735A6" w:rsidP="00426765">
      <w:pPr>
        <w:spacing w:line="264" w:lineRule="auto"/>
        <w:jc w:val="both"/>
        <w:rPr>
          <w:rFonts w:cs="Arial"/>
          <w:sz w:val="20"/>
        </w:rPr>
      </w:pPr>
      <w:r w:rsidRPr="00EE6E8B">
        <w:rPr>
          <w:rFonts w:cs="Arial"/>
          <w:sz w:val="20"/>
        </w:rPr>
        <w:t xml:space="preserve">Pogodba </w:t>
      </w:r>
      <w:r w:rsidR="00AF2B61">
        <w:rPr>
          <w:rFonts w:cs="Arial"/>
          <w:sz w:val="20"/>
        </w:rPr>
        <w:t xml:space="preserve">je sklenjena in </w:t>
      </w:r>
      <w:r w:rsidRPr="00EE6E8B">
        <w:rPr>
          <w:rFonts w:cs="Arial"/>
          <w:sz w:val="20"/>
        </w:rPr>
        <w:t>stopi v veljavo z dnem podpisa obeh pogodbenih strank</w:t>
      </w:r>
      <w:r w:rsidR="00630FB9" w:rsidRPr="00EE6E8B">
        <w:rPr>
          <w:rFonts w:cs="Arial"/>
          <w:sz w:val="20"/>
        </w:rPr>
        <w:t>.</w:t>
      </w:r>
      <w:r w:rsidRPr="00EE6E8B">
        <w:rPr>
          <w:rFonts w:cs="Arial"/>
          <w:sz w:val="20"/>
        </w:rPr>
        <w:t xml:space="preserve">  </w:t>
      </w:r>
    </w:p>
    <w:p w14:paraId="22A0901B" w14:textId="77777777" w:rsidR="007311D1" w:rsidRPr="00EE6E8B" w:rsidRDefault="007311D1" w:rsidP="00426765">
      <w:pPr>
        <w:spacing w:line="264" w:lineRule="auto"/>
        <w:jc w:val="both"/>
        <w:rPr>
          <w:rFonts w:cs="Arial"/>
          <w:sz w:val="20"/>
        </w:rPr>
      </w:pPr>
    </w:p>
    <w:p w14:paraId="7E2CB987" w14:textId="77777777" w:rsidR="002735A6" w:rsidRPr="00EE6E8B" w:rsidRDefault="002735A6" w:rsidP="00426765">
      <w:pPr>
        <w:pStyle w:val="Odstavekseznama"/>
        <w:numPr>
          <w:ilvl w:val="0"/>
          <w:numId w:val="1"/>
        </w:numPr>
        <w:spacing w:line="264" w:lineRule="auto"/>
        <w:ind w:left="425" w:hanging="357"/>
        <w:jc w:val="center"/>
        <w:rPr>
          <w:rFonts w:cs="Arial"/>
          <w:b/>
          <w:sz w:val="20"/>
        </w:rPr>
      </w:pPr>
      <w:r w:rsidRPr="00EE6E8B">
        <w:rPr>
          <w:rFonts w:cs="Arial"/>
          <w:b/>
          <w:sz w:val="20"/>
        </w:rPr>
        <w:t>člen</w:t>
      </w:r>
    </w:p>
    <w:p w14:paraId="14D67964" w14:textId="77777777" w:rsidR="002735A6" w:rsidRPr="00EE6E8B" w:rsidRDefault="002735A6" w:rsidP="008D24FA">
      <w:pPr>
        <w:spacing w:after="120" w:line="264" w:lineRule="auto"/>
        <w:jc w:val="center"/>
        <w:rPr>
          <w:rFonts w:cs="Arial"/>
          <w:sz w:val="20"/>
        </w:rPr>
      </w:pPr>
      <w:r w:rsidRPr="00EE6E8B">
        <w:rPr>
          <w:rFonts w:cs="Arial"/>
          <w:sz w:val="20"/>
        </w:rPr>
        <w:t xml:space="preserve">    (uporaba določb drugih splošnih aktov)</w:t>
      </w:r>
    </w:p>
    <w:p w14:paraId="02FBA2DC" w14:textId="27CC671C" w:rsidR="002735A6" w:rsidRDefault="002735A6" w:rsidP="00426765">
      <w:pPr>
        <w:spacing w:line="264" w:lineRule="auto"/>
        <w:jc w:val="both"/>
        <w:rPr>
          <w:rFonts w:cs="Arial"/>
          <w:sz w:val="20"/>
        </w:rPr>
      </w:pPr>
      <w:r w:rsidRPr="00EE6E8B">
        <w:rPr>
          <w:rFonts w:cs="Arial"/>
          <w:sz w:val="20"/>
        </w:rPr>
        <w:t xml:space="preserve">V primeru, da posamezna ravnanja oziroma določila v tej pogodbi niso izrecno opredeljene, se uporabljajo določbe Pravilnika o usmeritvah ter na njegovi podlagi izdanih predpisov, usmeritev in navodil. </w:t>
      </w:r>
    </w:p>
    <w:p w14:paraId="20012574" w14:textId="77777777" w:rsidR="007311D1" w:rsidRPr="00EE6E8B" w:rsidRDefault="007311D1" w:rsidP="00426765">
      <w:pPr>
        <w:spacing w:line="264" w:lineRule="auto"/>
        <w:jc w:val="both"/>
        <w:rPr>
          <w:rFonts w:cs="Arial"/>
          <w:sz w:val="20"/>
        </w:rPr>
      </w:pPr>
    </w:p>
    <w:p w14:paraId="0AA387E0" w14:textId="77777777" w:rsidR="002735A6" w:rsidRPr="00EE6E8B" w:rsidRDefault="002735A6" w:rsidP="00426765">
      <w:pPr>
        <w:pStyle w:val="Odstavekseznama"/>
        <w:numPr>
          <w:ilvl w:val="0"/>
          <w:numId w:val="1"/>
        </w:numPr>
        <w:spacing w:line="264" w:lineRule="auto"/>
        <w:ind w:left="425" w:hanging="357"/>
        <w:jc w:val="center"/>
        <w:rPr>
          <w:rFonts w:cs="Arial"/>
          <w:b/>
          <w:sz w:val="20"/>
        </w:rPr>
      </w:pPr>
      <w:r w:rsidRPr="00EE6E8B">
        <w:rPr>
          <w:rFonts w:cs="Arial"/>
          <w:b/>
          <w:sz w:val="20"/>
        </w:rPr>
        <w:t>člen</w:t>
      </w:r>
    </w:p>
    <w:p w14:paraId="3EA04776" w14:textId="77777777" w:rsidR="002735A6" w:rsidRPr="00EE6E8B" w:rsidRDefault="002735A6" w:rsidP="008D24FA">
      <w:pPr>
        <w:spacing w:after="120" w:line="264" w:lineRule="auto"/>
        <w:jc w:val="center"/>
        <w:rPr>
          <w:rFonts w:cs="Arial"/>
          <w:sz w:val="20"/>
        </w:rPr>
      </w:pPr>
      <w:r w:rsidRPr="00EE6E8B">
        <w:rPr>
          <w:rFonts w:cs="Arial"/>
          <w:sz w:val="20"/>
        </w:rPr>
        <w:t xml:space="preserve">     (reševanje sporov)</w:t>
      </w:r>
    </w:p>
    <w:p w14:paraId="1BEE5C49" w14:textId="5A3774FC" w:rsidR="007311D1" w:rsidRDefault="00F9644D" w:rsidP="00426765">
      <w:pPr>
        <w:spacing w:line="264" w:lineRule="auto"/>
        <w:jc w:val="both"/>
        <w:rPr>
          <w:rFonts w:cs="Arial"/>
          <w:sz w:val="20"/>
        </w:rPr>
      </w:pPr>
      <w:r w:rsidRPr="00F9644D">
        <w:rPr>
          <w:rFonts w:cs="Arial"/>
          <w:sz w:val="20"/>
        </w:rPr>
        <w:t>Vse morebitne spore iz te pogodbe ali v zvezi z njo bosta stranki poskusili rešiti sporazumno oziroma s pomočjo mediacije, pri Centru za alternativno reševanje sporov na Mestni občini Novo mesto. Če sporazuma ne bo mogoče doseči, bo o sporu odločalo stvarno pristojno sodišče v Novem mestu.</w:t>
      </w:r>
    </w:p>
    <w:p w14:paraId="32C79743" w14:textId="77777777" w:rsidR="005B4699" w:rsidRPr="007311D1" w:rsidRDefault="005B4699" w:rsidP="00426765">
      <w:pPr>
        <w:spacing w:line="264" w:lineRule="auto"/>
        <w:jc w:val="both"/>
        <w:rPr>
          <w:rFonts w:cs="Arial"/>
          <w:sz w:val="20"/>
        </w:rPr>
      </w:pPr>
    </w:p>
    <w:p w14:paraId="26AD2176" w14:textId="77777777" w:rsidR="002735A6" w:rsidRPr="009E4D67" w:rsidRDefault="002735A6" w:rsidP="00426765">
      <w:pPr>
        <w:pStyle w:val="Odstavekseznama"/>
        <w:numPr>
          <w:ilvl w:val="0"/>
          <w:numId w:val="1"/>
        </w:numPr>
        <w:spacing w:line="264" w:lineRule="auto"/>
        <w:ind w:left="425" w:hanging="357"/>
        <w:jc w:val="center"/>
        <w:rPr>
          <w:rFonts w:cs="Arial"/>
          <w:b/>
          <w:sz w:val="20"/>
          <w:szCs w:val="22"/>
        </w:rPr>
      </w:pPr>
      <w:r w:rsidRPr="009E4D67">
        <w:rPr>
          <w:rFonts w:cs="Arial"/>
          <w:b/>
          <w:sz w:val="20"/>
          <w:szCs w:val="22"/>
        </w:rPr>
        <w:t>člen</w:t>
      </w:r>
    </w:p>
    <w:p w14:paraId="5AE97047" w14:textId="77777777" w:rsidR="002735A6" w:rsidRPr="009E4D67" w:rsidRDefault="002735A6" w:rsidP="008D24FA">
      <w:pPr>
        <w:spacing w:after="120" w:line="264" w:lineRule="auto"/>
        <w:jc w:val="center"/>
        <w:rPr>
          <w:rFonts w:cs="Arial"/>
          <w:sz w:val="20"/>
          <w:szCs w:val="22"/>
        </w:rPr>
      </w:pPr>
      <w:r w:rsidRPr="009E4D67">
        <w:rPr>
          <w:rFonts w:cs="Arial"/>
          <w:sz w:val="20"/>
          <w:szCs w:val="22"/>
        </w:rPr>
        <w:t xml:space="preserve">    (izvodi pogodbe)</w:t>
      </w:r>
    </w:p>
    <w:p w14:paraId="4885276A" w14:textId="77777777" w:rsidR="002735A6" w:rsidRPr="009E4D67" w:rsidRDefault="002735A6" w:rsidP="002C51AA">
      <w:pPr>
        <w:spacing w:before="60" w:line="264" w:lineRule="auto"/>
        <w:jc w:val="both"/>
        <w:rPr>
          <w:rFonts w:cs="Arial"/>
          <w:sz w:val="20"/>
          <w:szCs w:val="22"/>
        </w:rPr>
      </w:pPr>
      <w:r w:rsidRPr="009E4D67">
        <w:rPr>
          <w:rFonts w:cs="Arial"/>
          <w:sz w:val="20"/>
          <w:szCs w:val="22"/>
        </w:rPr>
        <w:t xml:space="preserve">Pogodba je sestavljena v </w:t>
      </w:r>
      <w:r w:rsidR="00D76CFC" w:rsidRPr="009E4D67">
        <w:rPr>
          <w:rFonts w:cs="Arial"/>
          <w:sz w:val="20"/>
          <w:szCs w:val="22"/>
        </w:rPr>
        <w:t>dveh</w:t>
      </w:r>
      <w:r w:rsidRPr="009E4D67">
        <w:rPr>
          <w:rFonts w:cs="Arial"/>
          <w:sz w:val="20"/>
          <w:szCs w:val="22"/>
        </w:rPr>
        <w:t xml:space="preserve"> izvodih, od katerih prejme </w:t>
      </w:r>
      <w:r w:rsidR="00D76CFC" w:rsidRPr="009E4D67">
        <w:rPr>
          <w:rFonts w:cs="Arial"/>
          <w:sz w:val="20"/>
          <w:szCs w:val="22"/>
        </w:rPr>
        <w:t xml:space="preserve">vsaka pogodbena stranka po en izvod. </w:t>
      </w:r>
    </w:p>
    <w:p w14:paraId="3745DC42" w14:textId="77777777" w:rsidR="0026752C" w:rsidRPr="009E4D67" w:rsidRDefault="0026752C" w:rsidP="002C51AA">
      <w:pPr>
        <w:spacing w:line="264" w:lineRule="auto"/>
        <w:jc w:val="both"/>
        <w:rPr>
          <w:rFonts w:cs="Arial"/>
          <w:sz w:val="20"/>
          <w:szCs w:val="22"/>
        </w:rPr>
      </w:pPr>
    </w:p>
    <w:p w14:paraId="0E1FA626" w14:textId="77777777" w:rsidR="000877A0" w:rsidRDefault="000877A0" w:rsidP="002C51AA">
      <w:pPr>
        <w:spacing w:line="264" w:lineRule="auto"/>
        <w:jc w:val="both"/>
        <w:rPr>
          <w:rFonts w:cs="Arial"/>
          <w:sz w:val="20"/>
          <w:szCs w:val="22"/>
        </w:rPr>
      </w:pPr>
    </w:p>
    <w:p w14:paraId="7984EA53" w14:textId="77777777" w:rsidR="00153E6D" w:rsidRDefault="00153E6D" w:rsidP="002C51AA">
      <w:pPr>
        <w:spacing w:line="264" w:lineRule="auto"/>
        <w:jc w:val="both"/>
        <w:rPr>
          <w:rFonts w:cs="Arial"/>
          <w:sz w:val="20"/>
          <w:szCs w:val="22"/>
        </w:rPr>
      </w:pPr>
    </w:p>
    <w:p w14:paraId="7B1E7ABE" w14:textId="1A851F57" w:rsidR="005C7381" w:rsidRPr="009E4D67" w:rsidRDefault="005C7381" w:rsidP="002C51AA">
      <w:pPr>
        <w:spacing w:line="264" w:lineRule="auto"/>
        <w:jc w:val="both"/>
        <w:rPr>
          <w:rFonts w:cs="Arial"/>
          <w:sz w:val="20"/>
          <w:szCs w:val="22"/>
        </w:rPr>
      </w:pPr>
      <w:r w:rsidRPr="009E4D67">
        <w:rPr>
          <w:rFonts w:cs="Arial"/>
          <w:sz w:val="20"/>
          <w:szCs w:val="22"/>
        </w:rPr>
        <w:t xml:space="preserve">Datum: </w:t>
      </w:r>
      <w:r w:rsidR="0026752C" w:rsidRPr="009E4D67">
        <w:rPr>
          <w:rFonts w:cs="Arial"/>
          <w:sz w:val="20"/>
          <w:szCs w:val="22"/>
        </w:rPr>
        <w:tab/>
      </w:r>
      <w:r w:rsidR="009E4D67">
        <w:rPr>
          <w:rFonts w:cs="Arial"/>
          <w:sz w:val="20"/>
          <w:szCs w:val="22"/>
        </w:rPr>
        <w:t xml:space="preserve"> </w:t>
      </w:r>
    </w:p>
    <w:p w14:paraId="5B57D052" w14:textId="449BDAE6" w:rsidR="005C7381" w:rsidRPr="009E4D67" w:rsidRDefault="0026752C" w:rsidP="002C51AA">
      <w:pPr>
        <w:spacing w:line="264" w:lineRule="auto"/>
        <w:jc w:val="both"/>
        <w:rPr>
          <w:rFonts w:cs="Arial"/>
          <w:sz w:val="20"/>
          <w:szCs w:val="22"/>
        </w:rPr>
      </w:pPr>
      <w:r w:rsidRPr="009E4D67">
        <w:rPr>
          <w:rFonts w:cs="Arial"/>
          <w:sz w:val="20"/>
          <w:szCs w:val="22"/>
        </w:rPr>
        <w:t xml:space="preserve">Številka: </w:t>
      </w:r>
    </w:p>
    <w:p w14:paraId="52DFB906" w14:textId="77777777" w:rsidR="00790950" w:rsidRDefault="00790950" w:rsidP="00790950">
      <w:pPr>
        <w:spacing w:line="264" w:lineRule="auto"/>
        <w:jc w:val="both"/>
        <w:rPr>
          <w:rFonts w:cs="Arial"/>
          <w:sz w:val="20"/>
        </w:rPr>
      </w:pPr>
    </w:p>
    <w:p w14:paraId="6BC9EFD9" w14:textId="77777777" w:rsidR="00B662AB" w:rsidRDefault="00B662AB" w:rsidP="00790950">
      <w:pPr>
        <w:spacing w:line="264" w:lineRule="auto"/>
        <w:jc w:val="both"/>
        <w:rPr>
          <w:rFonts w:cs="Arial"/>
          <w:sz w:val="20"/>
        </w:rPr>
      </w:pPr>
    </w:p>
    <w:p w14:paraId="3D033B6A" w14:textId="77777777" w:rsidR="00B662AB" w:rsidRPr="00FA1C7B" w:rsidRDefault="00B662AB" w:rsidP="00790950">
      <w:pPr>
        <w:spacing w:line="264" w:lineRule="auto"/>
        <w:jc w:val="both"/>
        <w:rPr>
          <w:rFonts w:cs="Arial"/>
          <w:sz w:val="20"/>
        </w:rPr>
      </w:pPr>
    </w:p>
    <w:tbl>
      <w:tblPr>
        <w:tblW w:w="9355" w:type="dxa"/>
        <w:tblLook w:val="04A0" w:firstRow="1" w:lastRow="0" w:firstColumn="1" w:lastColumn="0" w:noHBand="0" w:noVBand="1"/>
      </w:tblPr>
      <w:tblGrid>
        <w:gridCol w:w="4678"/>
        <w:gridCol w:w="4677"/>
      </w:tblGrid>
      <w:tr w:rsidR="00790950" w:rsidRPr="00FA1C7B" w14:paraId="21D6B836" w14:textId="77777777" w:rsidTr="0090314D">
        <w:tc>
          <w:tcPr>
            <w:tcW w:w="4678" w:type="dxa"/>
          </w:tcPr>
          <w:p w14:paraId="400B146B" w14:textId="679C65ED" w:rsidR="00790950" w:rsidRPr="00ED3DD0" w:rsidRDefault="003B4B35" w:rsidP="0090314D">
            <w:pPr>
              <w:spacing w:line="264" w:lineRule="auto"/>
              <w:jc w:val="both"/>
              <w:rPr>
                <w:rFonts w:cs="Arial"/>
                <w:sz w:val="20"/>
              </w:rPr>
            </w:pPr>
            <w:r w:rsidRPr="00ED3DD0">
              <w:rPr>
                <w:rFonts w:cs="Arial"/>
                <w:sz w:val="20"/>
              </w:rPr>
              <w:t>Naročnik</w:t>
            </w:r>
            <w:r w:rsidR="007311D1">
              <w:rPr>
                <w:rFonts w:cs="Arial"/>
                <w:sz w:val="20"/>
              </w:rPr>
              <w:t>:</w:t>
            </w:r>
          </w:p>
        </w:tc>
        <w:tc>
          <w:tcPr>
            <w:tcW w:w="4677" w:type="dxa"/>
            <w:shd w:val="clear" w:color="auto" w:fill="auto"/>
          </w:tcPr>
          <w:p w14:paraId="041B2E95" w14:textId="54F006FE" w:rsidR="00790950" w:rsidRPr="00FA1C7B" w:rsidRDefault="00ED3DD0" w:rsidP="0090314D">
            <w:pPr>
              <w:spacing w:line="264" w:lineRule="auto"/>
              <w:jc w:val="both"/>
              <w:rPr>
                <w:rFonts w:cs="Arial"/>
                <w:sz w:val="20"/>
              </w:rPr>
            </w:pPr>
            <w:r>
              <w:rPr>
                <w:rFonts w:cs="Arial"/>
                <w:sz w:val="20"/>
              </w:rPr>
              <w:t xml:space="preserve">                      </w:t>
            </w:r>
            <w:r w:rsidR="003B4B35">
              <w:rPr>
                <w:rFonts w:cs="Arial"/>
                <w:sz w:val="20"/>
              </w:rPr>
              <w:t>Zunanji izvajalec:</w:t>
            </w:r>
            <w:r w:rsidR="00790950" w:rsidRPr="00FA1C7B">
              <w:rPr>
                <w:rFonts w:cs="Arial"/>
                <w:sz w:val="20"/>
              </w:rPr>
              <w:t xml:space="preserve">    </w:t>
            </w:r>
          </w:p>
        </w:tc>
      </w:tr>
      <w:tr w:rsidR="003B4B35" w:rsidRPr="00FA1C7B" w14:paraId="0F587A95" w14:textId="77777777" w:rsidTr="0090314D">
        <w:tc>
          <w:tcPr>
            <w:tcW w:w="4678" w:type="dxa"/>
          </w:tcPr>
          <w:p w14:paraId="100C351A" w14:textId="77777777" w:rsidR="003B4B35" w:rsidRDefault="003B4B35" w:rsidP="0090314D">
            <w:pPr>
              <w:spacing w:line="264" w:lineRule="auto"/>
              <w:jc w:val="both"/>
              <w:rPr>
                <w:rFonts w:cs="Arial"/>
                <w:i/>
                <w:iCs/>
                <w:sz w:val="20"/>
              </w:rPr>
            </w:pPr>
          </w:p>
        </w:tc>
        <w:tc>
          <w:tcPr>
            <w:tcW w:w="4677" w:type="dxa"/>
            <w:shd w:val="clear" w:color="auto" w:fill="auto"/>
          </w:tcPr>
          <w:p w14:paraId="3F5DDF9E" w14:textId="77777777" w:rsidR="003B4B35" w:rsidRDefault="003B4B35" w:rsidP="0090314D">
            <w:pPr>
              <w:spacing w:line="264" w:lineRule="auto"/>
              <w:jc w:val="both"/>
              <w:rPr>
                <w:rFonts w:cs="Arial"/>
                <w:sz w:val="20"/>
              </w:rPr>
            </w:pPr>
          </w:p>
        </w:tc>
      </w:tr>
      <w:tr w:rsidR="00790950" w:rsidRPr="00FA1C7B" w14:paraId="5291E4AC" w14:textId="77777777" w:rsidTr="0090314D">
        <w:tc>
          <w:tcPr>
            <w:tcW w:w="4678" w:type="dxa"/>
          </w:tcPr>
          <w:p w14:paraId="02F93EFB" w14:textId="77777777" w:rsidR="00832043" w:rsidRDefault="00832043" w:rsidP="00004538">
            <w:pPr>
              <w:spacing w:before="120" w:line="264" w:lineRule="auto"/>
              <w:jc w:val="both"/>
              <w:rPr>
                <w:rFonts w:cs="Arial"/>
                <w:sz w:val="20"/>
              </w:rPr>
            </w:pPr>
          </w:p>
          <w:p w14:paraId="4565BE4B" w14:textId="6E342C90" w:rsidR="00832043" w:rsidRPr="00FA1C7B" w:rsidRDefault="00832043" w:rsidP="00004538">
            <w:pPr>
              <w:spacing w:before="120" w:line="264" w:lineRule="auto"/>
              <w:jc w:val="both"/>
              <w:rPr>
                <w:rFonts w:cs="Arial"/>
                <w:sz w:val="20"/>
              </w:rPr>
            </w:pPr>
          </w:p>
        </w:tc>
        <w:tc>
          <w:tcPr>
            <w:tcW w:w="4677" w:type="dxa"/>
            <w:shd w:val="clear" w:color="auto" w:fill="auto"/>
          </w:tcPr>
          <w:p w14:paraId="60CA7907" w14:textId="77777777" w:rsidR="00790950" w:rsidRPr="00FA1C7B" w:rsidRDefault="00790950" w:rsidP="00DE2693">
            <w:pPr>
              <w:spacing w:before="120" w:line="264" w:lineRule="auto"/>
              <w:jc w:val="both"/>
              <w:rPr>
                <w:rFonts w:cs="Arial"/>
                <w:sz w:val="20"/>
              </w:rPr>
            </w:pPr>
          </w:p>
        </w:tc>
      </w:tr>
      <w:tr w:rsidR="00790950" w:rsidRPr="00FA1C7B" w14:paraId="2F0EF83E" w14:textId="77777777" w:rsidTr="0090314D">
        <w:tc>
          <w:tcPr>
            <w:tcW w:w="4678" w:type="dxa"/>
          </w:tcPr>
          <w:p w14:paraId="3BD52976" w14:textId="0CCDD9B4" w:rsidR="00790950" w:rsidRPr="00FA1C7B" w:rsidRDefault="00790950" w:rsidP="0090314D">
            <w:pPr>
              <w:spacing w:line="264" w:lineRule="auto"/>
              <w:jc w:val="both"/>
              <w:rPr>
                <w:rFonts w:cs="Arial"/>
                <w:sz w:val="20"/>
              </w:rPr>
            </w:pPr>
          </w:p>
        </w:tc>
        <w:tc>
          <w:tcPr>
            <w:tcW w:w="4677" w:type="dxa"/>
            <w:shd w:val="clear" w:color="auto" w:fill="auto"/>
          </w:tcPr>
          <w:p w14:paraId="5CF49BEF" w14:textId="2EF1C98C" w:rsidR="00790950" w:rsidRPr="00FA1C7B" w:rsidRDefault="00790950" w:rsidP="00790950">
            <w:pPr>
              <w:spacing w:line="264" w:lineRule="auto"/>
              <w:jc w:val="both"/>
              <w:rPr>
                <w:rFonts w:cs="Arial"/>
                <w:sz w:val="20"/>
              </w:rPr>
            </w:pPr>
          </w:p>
        </w:tc>
      </w:tr>
    </w:tbl>
    <w:p w14:paraId="6C5622E2" w14:textId="77777777" w:rsidR="00AB02B5" w:rsidRPr="009E4D67" w:rsidRDefault="00AB02B5" w:rsidP="002C51AA">
      <w:pPr>
        <w:spacing w:line="264" w:lineRule="auto"/>
        <w:jc w:val="both"/>
        <w:rPr>
          <w:rFonts w:cs="Arial"/>
          <w:sz w:val="20"/>
          <w:szCs w:val="22"/>
        </w:rPr>
      </w:pPr>
    </w:p>
    <w:p w14:paraId="3F85396E" w14:textId="6F19406A" w:rsidR="005C7381" w:rsidRDefault="005C7381" w:rsidP="002C51AA">
      <w:pPr>
        <w:widowControl/>
        <w:overflowPunct w:val="0"/>
        <w:autoSpaceDE w:val="0"/>
        <w:autoSpaceDN w:val="0"/>
        <w:adjustRightInd w:val="0"/>
        <w:spacing w:line="264" w:lineRule="auto"/>
        <w:jc w:val="both"/>
        <w:textAlignment w:val="baseline"/>
        <w:rPr>
          <w:rFonts w:cs="Arial"/>
          <w:szCs w:val="22"/>
        </w:rPr>
      </w:pPr>
    </w:p>
    <w:p w14:paraId="36C9075D" w14:textId="592C4124" w:rsidR="00E80187" w:rsidRDefault="00E80187" w:rsidP="002C51AA">
      <w:pPr>
        <w:widowControl/>
        <w:overflowPunct w:val="0"/>
        <w:autoSpaceDE w:val="0"/>
        <w:autoSpaceDN w:val="0"/>
        <w:adjustRightInd w:val="0"/>
        <w:spacing w:line="264" w:lineRule="auto"/>
        <w:jc w:val="both"/>
        <w:textAlignment w:val="baseline"/>
        <w:rPr>
          <w:rFonts w:cs="Arial"/>
          <w:szCs w:val="22"/>
        </w:rPr>
      </w:pPr>
    </w:p>
    <w:p w14:paraId="11CBF16D" w14:textId="57F992ED" w:rsidR="00E80187" w:rsidRDefault="00E80187" w:rsidP="002C51AA">
      <w:pPr>
        <w:widowControl/>
        <w:overflowPunct w:val="0"/>
        <w:autoSpaceDE w:val="0"/>
        <w:autoSpaceDN w:val="0"/>
        <w:adjustRightInd w:val="0"/>
        <w:spacing w:line="264" w:lineRule="auto"/>
        <w:jc w:val="both"/>
        <w:textAlignment w:val="baseline"/>
        <w:rPr>
          <w:rFonts w:cs="Arial"/>
          <w:szCs w:val="22"/>
        </w:rPr>
      </w:pPr>
    </w:p>
    <w:p w14:paraId="0E574C38" w14:textId="77777777" w:rsidR="00B662AB" w:rsidRPr="009E4D67" w:rsidRDefault="00B662AB" w:rsidP="002C51AA">
      <w:pPr>
        <w:widowControl/>
        <w:overflowPunct w:val="0"/>
        <w:autoSpaceDE w:val="0"/>
        <w:autoSpaceDN w:val="0"/>
        <w:adjustRightInd w:val="0"/>
        <w:spacing w:line="264" w:lineRule="auto"/>
        <w:jc w:val="both"/>
        <w:textAlignment w:val="baseline"/>
        <w:rPr>
          <w:rFonts w:cs="Arial"/>
          <w:szCs w:val="22"/>
        </w:rPr>
        <w:sectPr w:rsidR="00B662AB" w:rsidRPr="009E4D67" w:rsidSect="002C2A39">
          <w:headerReference w:type="default" r:id="rId9"/>
          <w:footerReference w:type="default" r:id="rId10"/>
          <w:pgSz w:w="11906" w:h="16838"/>
          <w:pgMar w:top="1135" w:right="1417" w:bottom="851" w:left="1417" w:header="567" w:footer="494" w:gutter="0"/>
          <w:pgNumType w:start="1"/>
          <w:cols w:space="708"/>
          <w:docGrid w:linePitch="360"/>
        </w:sectPr>
      </w:pPr>
    </w:p>
    <w:p w14:paraId="5EE82463" w14:textId="77777777" w:rsidR="00357BE1" w:rsidRDefault="00357BE1" w:rsidP="002C51AA">
      <w:pPr>
        <w:widowControl/>
        <w:overflowPunct w:val="0"/>
        <w:autoSpaceDE w:val="0"/>
        <w:autoSpaceDN w:val="0"/>
        <w:adjustRightInd w:val="0"/>
        <w:spacing w:line="264" w:lineRule="auto"/>
        <w:jc w:val="both"/>
        <w:textAlignment w:val="baseline"/>
        <w:rPr>
          <w:rFonts w:asciiTheme="minorHAnsi" w:hAnsiTheme="minorHAnsi" w:cs="Arial"/>
          <w:szCs w:val="22"/>
        </w:rPr>
      </w:pPr>
    </w:p>
    <w:p w14:paraId="547C76F4" w14:textId="77777777" w:rsidR="00357BE1" w:rsidRDefault="00357BE1" w:rsidP="002C51AA">
      <w:pPr>
        <w:widowControl/>
        <w:overflowPunct w:val="0"/>
        <w:autoSpaceDE w:val="0"/>
        <w:autoSpaceDN w:val="0"/>
        <w:adjustRightInd w:val="0"/>
        <w:spacing w:line="264" w:lineRule="auto"/>
        <w:jc w:val="both"/>
        <w:textAlignment w:val="baseline"/>
        <w:rPr>
          <w:rFonts w:asciiTheme="minorHAnsi" w:hAnsiTheme="minorHAnsi" w:cs="Arial"/>
          <w:szCs w:val="22"/>
        </w:rPr>
      </w:pPr>
    </w:p>
    <w:p w14:paraId="0089A710" w14:textId="007EDEA5" w:rsidR="00790950" w:rsidRDefault="00790950" w:rsidP="00BC2571">
      <w:pPr>
        <w:spacing w:before="120" w:line="264" w:lineRule="auto"/>
        <w:jc w:val="center"/>
        <w:rPr>
          <w:rFonts w:cs="Arial"/>
          <w:b/>
          <w:sz w:val="20"/>
        </w:rPr>
      </w:pPr>
      <w:r w:rsidRPr="00A075A4">
        <w:rPr>
          <w:rFonts w:cs="Arial"/>
          <w:b/>
          <w:sz w:val="20"/>
        </w:rPr>
        <w:t xml:space="preserve">LETNI NAČRT REVIDIRANJA </w:t>
      </w:r>
      <w:r w:rsidR="00A4616F" w:rsidRPr="00A075A4">
        <w:rPr>
          <w:rFonts w:cs="Arial"/>
          <w:b/>
          <w:noProof/>
          <w:sz w:val="20"/>
        </w:rPr>
        <w:t>_____________________________</w:t>
      </w:r>
      <w:r w:rsidR="00BC2571" w:rsidRPr="00A075A4">
        <w:rPr>
          <w:rFonts w:cs="Arial"/>
          <w:sz w:val="20"/>
        </w:rPr>
        <w:t xml:space="preserve"> </w:t>
      </w:r>
      <w:r w:rsidRPr="00A075A4">
        <w:rPr>
          <w:rFonts w:cs="Arial"/>
          <w:b/>
          <w:sz w:val="20"/>
        </w:rPr>
        <w:t xml:space="preserve">V LETU </w:t>
      </w:r>
      <w:r w:rsidR="00233758">
        <w:rPr>
          <w:rFonts w:cs="Arial"/>
          <w:b/>
          <w:sz w:val="20"/>
        </w:rPr>
        <w:t>______</w:t>
      </w:r>
    </w:p>
    <w:p w14:paraId="3BDACB55" w14:textId="497F29C1" w:rsidR="00790950" w:rsidRPr="00A075A4" w:rsidRDefault="00790950" w:rsidP="00DE2693">
      <w:pPr>
        <w:pStyle w:val="Glava"/>
        <w:rPr>
          <w:rFonts w:cs="Arial"/>
          <w:b/>
          <w:sz w:val="20"/>
        </w:rPr>
      </w:pPr>
    </w:p>
    <w:p w14:paraId="53B75066" w14:textId="77777777" w:rsidR="00790950" w:rsidRPr="00A075A4" w:rsidRDefault="00790950" w:rsidP="00790950">
      <w:pPr>
        <w:pStyle w:val="Naslov"/>
        <w:rPr>
          <w:rFonts w:ascii="Arial" w:hAnsi="Arial" w:cs="Arial"/>
          <w:sz w:val="20"/>
        </w:rPr>
      </w:pPr>
    </w:p>
    <w:p w14:paraId="3A943A2A" w14:textId="77777777" w:rsidR="00790950" w:rsidRPr="00A075A4" w:rsidRDefault="00790950" w:rsidP="00790950">
      <w:pPr>
        <w:pStyle w:val="Naslov1"/>
        <w:spacing w:line="276" w:lineRule="auto"/>
        <w:jc w:val="left"/>
        <w:rPr>
          <w:rFonts w:ascii="Arial" w:hAnsi="Arial" w:cs="Arial"/>
          <w:sz w:val="20"/>
        </w:rPr>
      </w:pPr>
      <w:bookmarkStart w:id="2" w:name="_Toc279911917"/>
      <w:r w:rsidRPr="00A075A4">
        <w:rPr>
          <w:rFonts w:ascii="Arial" w:hAnsi="Arial" w:cs="Arial"/>
          <w:sz w:val="20"/>
        </w:rPr>
        <w:t>UVOD</w:t>
      </w:r>
      <w:bookmarkEnd w:id="2"/>
      <w:r w:rsidRPr="00A075A4">
        <w:rPr>
          <w:rFonts w:ascii="Arial" w:hAnsi="Arial" w:cs="Arial"/>
          <w:sz w:val="20"/>
        </w:rPr>
        <w:t>NA POJASNILA</w:t>
      </w:r>
    </w:p>
    <w:p w14:paraId="63882051" w14:textId="77777777" w:rsidR="00790950" w:rsidRPr="00A075A4" w:rsidRDefault="00790950" w:rsidP="00790950">
      <w:pPr>
        <w:spacing w:line="276" w:lineRule="auto"/>
        <w:jc w:val="both"/>
        <w:rPr>
          <w:rFonts w:cs="Arial"/>
          <w:sz w:val="20"/>
        </w:rPr>
      </w:pPr>
    </w:p>
    <w:p w14:paraId="784CB311" w14:textId="326B73FA" w:rsidR="00790950" w:rsidRDefault="00790950" w:rsidP="00B662AB">
      <w:pPr>
        <w:pStyle w:val="Telobesedila3"/>
        <w:spacing w:after="0" w:line="276" w:lineRule="auto"/>
        <w:jc w:val="both"/>
        <w:rPr>
          <w:rFonts w:cs="Arial"/>
          <w:sz w:val="20"/>
          <w:szCs w:val="20"/>
        </w:rPr>
      </w:pPr>
      <w:r w:rsidRPr="00A075A4">
        <w:rPr>
          <w:rFonts w:cs="Arial"/>
          <w:sz w:val="20"/>
          <w:szCs w:val="20"/>
        </w:rPr>
        <w:t>Letni načrt revidiranja je pripravljen na podlagi ocene tveganja,</w:t>
      </w:r>
      <w:r w:rsidR="00DE2693" w:rsidRPr="00A075A4">
        <w:rPr>
          <w:rFonts w:cs="Arial"/>
          <w:sz w:val="20"/>
          <w:szCs w:val="20"/>
        </w:rPr>
        <w:t xml:space="preserve"> usmeritev in</w:t>
      </w:r>
      <w:r w:rsidRPr="00A075A4">
        <w:rPr>
          <w:rFonts w:cs="Arial"/>
          <w:sz w:val="20"/>
          <w:szCs w:val="20"/>
        </w:rPr>
        <w:t xml:space="preserve"> potreb </w:t>
      </w:r>
      <w:r w:rsidR="00DE2693" w:rsidRPr="00A075A4">
        <w:rPr>
          <w:rFonts w:cs="Arial"/>
          <w:sz w:val="20"/>
          <w:szCs w:val="20"/>
        </w:rPr>
        <w:t>naročnika</w:t>
      </w:r>
      <w:r w:rsidR="00B662AB" w:rsidRPr="00A075A4">
        <w:rPr>
          <w:rFonts w:cs="Arial"/>
          <w:sz w:val="20"/>
          <w:szCs w:val="20"/>
        </w:rPr>
        <w:t xml:space="preserve"> </w:t>
      </w:r>
      <w:r w:rsidR="006A0B12" w:rsidRPr="00A075A4">
        <w:rPr>
          <w:rFonts w:cs="Arial"/>
          <w:sz w:val="20"/>
          <w:szCs w:val="20"/>
        </w:rPr>
        <w:t>te</w:t>
      </w:r>
      <w:r w:rsidRPr="00A075A4">
        <w:rPr>
          <w:rFonts w:cs="Arial"/>
          <w:sz w:val="20"/>
          <w:szCs w:val="20"/>
        </w:rPr>
        <w:t xml:space="preserve">r ob smiselni uporabi določb Pravilnika o usmeritvah za usklajeno delovanje sistema notranjega nadzora javnih financ (Uradni list RS, št. </w:t>
      </w:r>
      <w:hyperlink r:id="rId11" w:tgtFrame="_blank" w:tooltip="Pravilnik o usmeritvah za usklajeno delovanje sistema notranjega nadzora javnih financ" w:history="1">
        <w:r w:rsidRPr="00A075A4">
          <w:rPr>
            <w:rFonts w:cs="Arial"/>
            <w:sz w:val="20"/>
            <w:szCs w:val="20"/>
          </w:rPr>
          <w:t>72/02</w:t>
        </w:r>
      </w:hyperlink>
      <w:r w:rsidRPr="00A075A4">
        <w:rPr>
          <w:rFonts w:cs="Arial"/>
          <w:sz w:val="20"/>
          <w:szCs w:val="20"/>
        </w:rPr>
        <w:t xml:space="preserve">) ter na njegovi podlagi izdanih predpisov, usmeritev in navodil.  </w:t>
      </w:r>
    </w:p>
    <w:p w14:paraId="317E85BE" w14:textId="77777777" w:rsidR="00790950" w:rsidRPr="00A075A4" w:rsidRDefault="00790950" w:rsidP="00790950">
      <w:pPr>
        <w:spacing w:line="276" w:lineRule="auto"/>
        <w:jc w:val="both"/>
        <w:rPr>
          <w:rFonts w:cs="Arial"/>
          <w:sz w:val="20"/>
        </w:rPr>
      </w:pPr>
    </w:p>
    <w:p w14:paraId="5DDD9985" w14:textId="5023DC59" w:rsidR="00790950" w:rsidRPr="00A075A4" w:rsidRDefault="00790950" w:rsidP="00790950">
      <w:pPr>
        <w:pStyle w:val="Naslov1"/>
        <w:spacing w:line="276" w:lineRule="auto"/>
        <w:jc w:val="left"/>
        <w:rPr>
          <w:rFonts w:ascii="Arial" w:hAnsi="Arial" w:cs="Arial"/>
          <w:sz w:val="20"/>
        </w:rPr>
      </w:pPr>
      <w:bookmarkStart w:id="3" w:name="_Toc279911918"/>
      <w:r w:rsidRPr="00A075A4">
        <w:rPr>
          <w:rFonts w:ascii="Arial" w:hAnsi="Arial" w:cs="Arial"/>
          <w:sz w:val="20"/>
        </w:rPr>
        <w:t xml:space="preserve">NOTRANJA  REVIZIJA V LETU </w:t>
      </w:r>
      <w:bookmarkEnd w:id="3"/>
      <w:r w:rsidR="00233758">
        <w:rPr>
          <w:rFonts w:ascii="Arial" w:hAnsi="Arial" w:cs="Arial"/>
          <w:sz w:val="20"/>
        </w:rPr>
        <w:t>_______</w:t>
      </w:r>
    </w:p>
    <w:p w14:paraId="195778CF" w14:textId="77777777" w:rsidR="00790950" w:rsidRPr="00A075A4" w:rsidRDefault="00790950" w:rsidP="00790950">
      <w:pPr>
        <w:spacing w:line="276" w:lineRule="auto"/>
        <w:jc w:val="both"/>
        <w:rPr>
          <w:rFonts w:cs="Arial"/>
          <w:sz w:val="20"/>
        </w:rPr>
      </w:pPr>
    </w:p>
    <w:p w14:paraId="4BC2497B" w14:textId="5776E63C" w:rsidR="00790950" w:rsidRPr="00A075A4" w:rsidRDefault="00790950" w:rsidP="00B662AB">
      <w:pPr>
        <w:spacing w:line="276" w:lineRule="auto"/>
        <w:jc w:val="both"/>
        <w:rPr>
          <w:rFonts w:cs="Arial"/>
          <w:sz w:val="20"/>
        </w:rPr>
      </w:pPr>
      <w:r w:rsidRPr="00A075A4">
        <w:rPr>
          <w:rFonts w:cs="Arial"/>
          <w:sz w:val="20"/>
        </w:rPr>
        <w:t xml:space="preserve">V okviru koledarskega leta </w:t>
      </w:r>
      <w:r w:rsidR="00233758">
        <w:rPr>
          <w:rFonts w:cs="Arial"/>
          <w:sz w:val="20"/>
        </w:rPr>
        <w:t>_____</w:t>
      </w:r>
      <w:r w:rsidR="00233758" w:rsidRPr="00A075A4">
        <w:rPr>
          <w:rFonts w:cs="Arial"/>
          <w:sz w:val="20"/>
        </w:rPr>
        <w:t xml:space="preserve"> </w:t>
      </w:r>
      <w:r w:rsidRPr="00A075A4">
        <w:rPr>
          <w:rFonts w:cs="Arial"/>
          <w:sz w:val="20"/>
        </w:rPr>
        <w:t xml:space="preserve">je predvidena izvedba ene notranje revizije, in sicer REDNA NOTRANJA REVIZIJA </w:t>
      </w:r>
      <w:r w:rsidR="00A4616F" w:rsidRPr="00A075A4">
        <w:rPr>
          <w:rFonts w:cs="Arial"/>
          <w:sz w:val="20"/>
        </w:rPr>
        <w:t>_______________________________________</w:t>
      </w:r>
      <w:r w:rsidR="009F17C9" w:rsidRPr="00A075A4">
        <w:rPr>
          <w:rFonts w:cs="Arial"/>
          <w:sz w:val="20"/>
        </w:rPr>
        <w:t xml:space="preserve"> </w:t>
      </w:r>
      <w:r w:rsidRPr="00A075A4">
        <w:rPr>
          <w:rFonts w:cs="Arial"/>
          <w:sz w:val="20"/>
        </w:rPr>
        <w:t xml:space="preserve">v obsegu </w:t>
      </w:r>
      <w:r w:rsidR="00A4616F" w:rsidRPr="00A075A4">
        <w:rPr>
          <w:rFonts w:cs="Arial"/>
          <w:sz w:val="20"/>
        </w:rPr>
        <w:t>____</w:t>
      </w:r>
      <w:r w:rsidRPr="00A075A4">
        <w:rPr>
          <w:rFonts w:cs="Arial"/>
          <w:sz w:val="20"/>
        </w:rPr>
        <w:t xml:space="preserve"> revizijskih ur. Področje pregleda, predvideni revizijski cilji, predvideno časovno obdobje ter ocenjen obseg revizijskih ur so razvidni iz preglednice v nadaljevanju:</w:t>
      </w:r>
    </w:p>
    <w:p w14:paraId="7789DAEF" w14:textId="77777777" w:rsidR="00790950" w:rsidRPr="00A075A4" w:rsidRDefault="00790950" w:rsidP="00790950">
      <w:pPr>
        <w:jc w:val="both"/>
        <w:rPr>
          <w:rFonts w:cs="Arial"/>
          <w:sz w:val="20"/>
        </w:rPr>
      </w:pPr>
      <w:r w:rsidRPr="00A075A4">
        <w:rPr>
          <w:rFonts w:cs="Arial"/>
          <w:sz w:val="20"/>
        </w:rPr>
        <w:t xml:space="preserve">  </w:t>
      </w:r>
    </w:p>
    <w:tbl>
      <w:tblPr>
        <w:tblW w:w="92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96"/>
        <w:gridCol w:w="1345"/>
        <w:gridCol w:w="1345"/>
      </w:tblGrid>
      <w:tr w:rsidR="002C2A39" w:rsidRPr="00A075A4" w14:paraId="3E05E3FC" w14:textId="77777777" w:rsidTr="002C2A39">
        <w:tc>
          <w:tcPr>
            <w:tcW w:w="6596" w:type="dxa"/>
            <w:shd w:val="clear" w:color="auto" w:fill="C6D9F1" w:themeFill="text2" w:themeFillTint="33"/>
            <w:vAlign w:val="center"/>
          </w:tcPr>
          <w:p w14:paraId="7EA0E833" w14:textId="77777777" w:rsidR="002C2A39" w:rsidRPr="00A075A4" w:rsidRDefault="002C2A39" w:rsidP="0090314D">
            <w:pPr>
              <w:rPr>
                <w:rFonts w:cs="Arial"/>
                <w:b/>
                <w:bCs/>
                <w:color w:val="000000" w:themeColor="text1"/>
                <w:sz w:val="20"/>
              </w:rPr>
            </w:pPr>
            <w:r w:rsidRPr="00A075A4">
              <w:rPr>
                <w:rFonts w:cs="Arial"/>
                <w:b/>
                <w:bCs/>
                <w:color w:val="000000" w:themeColor="text1"/>
                <w:sz w:val="20"/>
              </w:rPr>
              <w:t>Področje revizije ter predvideni revizijski cilji</w:t>
            </w:r>
          </w:p>
        </w:tc>
        <w:tc>
          <w:tcPr>
            <w:tcW w:w="1345" w:type="dxa"/>
            <w:shd w:val="clear" w:color="auto" w:fill="C6D9F1" w:themeFill="text2" w:themeFillTint="33"/>
          </w:tcPr>
          <w:p w14:paraId="55612685" w14:textId="1955401B" w:rsidR="002C2A39" w:rsidRPr="00A075A4" w:rsidRDefault="002C2A39" w:rsidP="0090314D">
            <w:pPr>
              <w:jc w:val="center"/>
              <w:rPr>
                <w:rFonts w:cs="Arial"/>
                <w:b/>
                <w:bCs/>
                <w:color w:val="000000" w:themeColor="text1"/>
                <w:sz w:val="20"/>
              </w:rPr>
            </w:pPr>
            <w:r w:rsidRPr="00A075A4">
              <w:rPr>
                <w:rFonts w:cs="Arial"/>
                <w:b/>
                <w:bCs/>
                <w:color w:val="000000" w:themeColor="text1"/>
                <w:sz w:val="20"/>
              </w:rPr>
              <w:t>Predvideno časovno obdobje</w:t>
            </w:r>
          </w:p>
        </w:tc>
        <w:tc>
          <w:tcPr>
            <w:tcW w:w="1345" w:type="dxa"/>
            <w:shd w:val="clear" w:color="auto" w:fill="C6D9F1" w:themeFill="text2" w:themeFillTint="33"/>
            <w:vAlign w:val="center"/>
          </w:tcPr>
          <w:p w14:paraId="503FE375" w14:textId="7F7C0F3A" w:rsidR="002C2A39" w:rsidRPr="00A075A4" w:rsidRDefault="002C2A39" w:rsidP="0090314D">
            <w:pPr>
              <w:jc w:val="center"/>
              <w:rPr>
                <w:rFonts w:cs="Arial"/>
                <w:b/>
                <w:bCs/>
                <w:color w:val="000000" w:themeColor="text1"/>
                <w:sz w:val="20"/>
              </w:rPr>
            </w:pPr>
            <w:r w:rsidRPr="00A075A4">
              <w:rPr>
                <w:rFonts w:cs="Arial"/>
                <w:b/>
                <w:bCs/>
                <w:color w:val="000000" w:themeColor="text1"/>
                <w:sz w:val="20"/>
              </w:rPr>
              <w:t>Ocenjen obseg revizijskih ur</w:t>
            </w:r>
          </w:p>
        </w:tc>
      </w:tr>
      <w:tr w:rsidR="002C2A39" w:rsidRPr="00A075A4" w14:paraId="09A85436" w14:textId="77777777" w:rsidTr="002C2A39">
        <w:trPr>
          <w:trHeight w:val="488"/>
        </w:trPr>
        <w:tc>
          <w:tcPr>
            <w:tcW w:w="6596" w:type="dxa"/>
            <w:vAlign w:val="center"/>
          </w:tcPr>
          <w:p w14:paraId="42AB8D62" w14:textId="77777777" w:rsidR="002C2A39" w:rsidRDefault="002C2A39" w:rsidP="008F5314">
            <w:pPr>
              <w:spacing w:line="276" w:lineRule="auto"/>
              <w:rPr>
                <w:rFonts w:cs="Arial"/>
                <w:sz w:val="20"/>
              </w:rPr>
            </w:pPr>
            <w:r w:rsidRPr="00A075A4">
              <w:rPr>
                <w:rFonts w:cs="Arial"/>
                <w:sz w:val="20"/>
              </w:rPr>
              <w:t>Priprava na revizijo in posvet z naročnikom</w:t>
            </w:r>
          </w:p>
          <w:p w14:paraId="03080448" w14:textId="756F1CAA" w:rsidR="00A075A4" w:rsidRPr="00A075A4" w:rsidRDefault="00A075A4" w:rsidP="008F5314">
            <w:pPr>
              <w:spacing w:line="276" w:lineRule="auto"/>
              <w:rPr>
                <w:rFonts w:cs="Arial"/>
                <w:sz w:val="20"/>
              </w:rPr>
            </w:pPr>
          </w:p>
        </w:tc>
        <w:tc>
          <w:tcPr>
            <w:tcW w:w="1345" w:type="dxa"/>
          </w:tcPr>
          <w:p w14:paraId="715EFE6C" w14:textId="77777777" w:rsidR="002C2A39" w:rsidRPr="00A075A4" w:rsidRDefault="002C2A39" w:rsidP="009F17C9">
            <w:pPr>
              <w:spacing w:line="276" w:lineRule="auto"/>
              <w:rPr>
                <w:rFonts w:cs="Arial"/>
                <w:sz w:val="20"/>
              </w:rPr>
            </w:pPr>
          </w:p>
        </w:tc>
        <w:tc>
          <w:tcPr>
            <w:tcW w:w="1345" w:type="dxa"/>
            <w:vAlign w:val="center"/>
          </w:tcPr>
          <w:p w14:paraId="525E607C" w14:textId="0B0F9F4D" w:rsidR="002C2A39" w:rsidRPr="00A075A4" w:rsidRDefault="002C2A39" w:rsidP="009F17C9">
            <w:pPr>
              <w:spacing w:line="276" w:lineRule="auto"/>
              <w:rPr>
                <w:rFonts w:cs="Arial"/>
                <w:sz w:val="20"/>
              </w:rPr>
            </w:pPr>
            <w:r w:rsidRPr="00A075A4">
              <w:rPr>
                <w:rFonts w:cs="Arial"/>
                <w:sz w:val="20"/>
              </w:rPr>
              <w:t xml:space="preserve">          </w:t>
            </w:r>
          </w:p>
        </w:tc>
      </w:tr>
      <w:tr w:rsidR="002C2A39" w:rsidRPr="00A075A4" w14:paraId="04E887B2" w14:textId="77777777" w:rsidTr="002C2A39">
        <w:trPr>
          <w:trHeight w:val="488"/>
        </w:trPr>
        <w:tc>
          <w:tcPr>
            <w:tcW w:w="6596" w:type="dxa"/>
            <w:vAlign w:val="center"/>
          </w:tcPr>
          <w:p w14:paraId="06C9D1FA" w14:textId="77777777" w:rsidR="002C2A39" w:rsidRPr="00A075A4" w:rsidRDefault="002C2A39" w:rsidP="00EE6621">
            <w:pPr>
              <w:spacing w:after="60"/>
              <w:jc w:val="both"/>
              <w:rPr>
                <w:rFonts w:cs="Arial"/>
                <w:sz w:val="20"/>
                <w:szCs w:val="22"/>
              </w:rPr>
            </w:pPr>
            <w:r w:rsidRPr="00A075A4">
              <w:rPr>
                <w:rFonts w:cs="Arial"/>
                <w:sz w:val="20"/>
                <w:szCs w:val="22"/>
              </w:rPr>
              <w:t xml:space="preserve">Predmet revizije bo poslovanje </w:t>
            </w:r>
            <w:proofErr w:type="spellStart"/>
            <w:r w:rsidRPr="00A075A4">
              <w:rPr>
                <w:rFonts w:cs="Arial"/>
                <w:sz w:val="20"/>
                <w:szCs w:val="22"/>
              </w:rPr>
              <w:t>revidiranca</w:t>
            </w:r>
            <w:proofErr w:type="spellEnd"/>
            <w:r w:rsidRPr="00A075A4">
              <w:rPr>
                <w:rFonts w:cs="Arial"/>
                <w:sz w:val="20"/>
                <w:szCs w:val="22"/>
              </w:rPr>
              <w:t xml:space="preserve"> </w:t>
            </w:r>
          </w:p>
          <w:p w14:paraId="19B342F5" w14:textId="10FE4C82" w:rsidR="002C2A39" w:rsidRPr="00A075A4" w:rsidRDefault="002C2A39" w:rsidP="00EE6621">
            <w:pPr>
              <w:spacing w:after="60"/>
              <w:jc w:val="both"/>
              <w:rPr>
                <w:rFonts w:cs="Arial"/>
                <w:sz w:val="20"/>
                <w:szCs w:val="22"/>
              </w:rPr>
            </w:pPr>
            <w:r w:rsidRPr="00A075A4">
              <w:rPr>
                <w:rFonts w:cs="Arial"/>
                <w:sz w:val="20"/>
                <w:szCs w:val="22"/>
              </w:rPr>
              <w:t>na področju________________________________________________</w:t>
            </w:r>
          </w:p>
          <w:p w14:paraId="45F6357F" w14:textId="77777777" w:rsidR="002C2A39" w:rsidRPr="00A075A4" w:rsidRDefault="002C2A39" w:rsidP="00D47DA4">
            <w:pPr>
              <w:spacing w:line="276" w:lineRule="auto"/>
              <w:rPr>
                <w:rFonts w:cs="Arial"/>
                <w:b/>
                <w:i/>
                <w:sz w:val="20"/>
                <w:u w:val="single"/>
              </w:rPr>
            </w:pPr>
          </w:p>
          <w:p w14:paraId="0D1C7258" w14:textId="4B4C3767" w:rsidR="002C2A39" w:rsidRPr="00A075A4" w:rsidRDefault="002C2A39" w:rsidP="00D47DA4">
            <w:pPr>
              <w:spacing w:line="276" w:lineRule="auto"/>
              <w:rPr>
                <w:rFonts w:cs="Arial"/>
                <w:b/>
                <w:i/>
                <w:sz w:val="20"/>
                <w:u w:val="single"/>
              </w:rPr>
            </w:pPr>
            <w:r w:rsidRPr="00A075A4">
              <w:rPr>
                <w:rFonts w:cs="Arial"/>
                <w:b/>
                <w:i/>
                <w:sz w:val="20"/>
                <w:u w:val="single"/>
              </w:rPr>
              <w:t>V okviru revizije se bo preverilo:</w:t>
            </w:r>
          </w:p>
          <w:p w14:paraId="163645EE" w14:textId="77777777" w:rsidR="002C2A39" w:rsidRPr="00A075A4" w:rsidRDefault="002C2A39" w:rsidP="00A4616F">
            <w:pPr>
              <w:pStyle w:val="Odstavekseznama"/>
              <w:widowControl/>
              <w:spacing w:before="60" w:line="257" w:lineRule="auto"/>
              <w:ind w:left="714"/>
              <w:contextualSpacing w:val="0"/>
              <w:jc w:val="both"/>
              <w:rPr>
                <w:rFonts w:cs="Arial"/>
                <w:bCs/>
                <w:sz w:val="20"/>
                <w:szCs w:val="22"/>
                <w:lang w:eastAsia="en-US"/>
              </w:rPr>
            </w:pPr>
          </w:p>
          <w:p w14:paraId="26853A35" w14:textId="77777777" w:rsidR="002C2A39" w:rsidRPr="00A075A4" w:rsidRDefault="002C2A39" w:rsidP="00A4616F">
            <w:pPr>
              <w:pStyle w:val="Odstavekseznama"/>
              <w:widowControl/>
              <w:spacing w:before="60" w:line="257" w:lineRule="auto"/>
              <w:ind w:left="714"/>
              <w:contextualSpacing w:val="0"/>
              <w:jc w:val="both"/>
              <w:rPr>
                <w:rFonts w:cs="Arial"/>
                <w:bCs/>
                <w:sz w:val="20"/>
                <w:szCs w:val="22"/>
                <w:lang w:eastAsia="en-US"/>
              </w:rPr>
            </w:pPr>
          </w:p>
          <w:p w14:paraId="631F2D96" w14:textId="77777777" w:rsidR="002C2A39" w:rsidRPr="00A075A4" w:rsidRDefault="002C2A39" w:rsidP="00A4616F">
            <w:pPr>
              <w:pStyle w:val="Odstavekseznama"/>
              <w:widowControl/>
              <w:spacing w:before="60" w:line="257" w:lineRule="auto"/>
              <w:ind w:left="714"/>
              <w:contextualSpacing w:val="0"/>
              <w:jc w:val="both"/>
              <w:rPr>
                <w:rFonts w:cs="Arial"/>
                <w:bCs/>
                <w:sz w:val="20"/>
                <w:szCs w:val="22"/>
                <w:lang w:eastAsia="en-US"/>
              </w:rPr>
            </w:pPr>
          </w:p>
          <w:p w14:paraId="21FD51D3" w14:textId="77777777" w:rsidR="002C2A39" w:rsidRPr="00A075A4" w:rsidRDefault="002C2A39" w:rsidP="00A4616F">
            <w:pPr>
              <w:pStyle w:val="Odstavekseznama"/>
              <w:widowControl/>
              <w:spacing w:before="60" w:line="257" w:lineRule="auto"/>
              <w:ind w:left="714"/>
              <w:contextualSpacing w:val="0"/>
              <w:jc w:val="both"/>
              <w:rPr>
                <w:rFonts w:cs="Arial"/>
                <w:bCs/>
                <w:sz w:val="20"/>
                <w:szCs w:val="22"/>
                <w:lang w:eastAsia="en-US"/>
              </w:rPr>
            </w:pPr>
          </w:p>
          <w:p w14:paraId="70073D4B" w14:textId="3E24B9EB" w:rsidR="002C2A39" w:rsidRPr="00A075A4" w:rsidRDefault="002C2A39" w:rsidP="00A4616F">
            <w:pPr>
              <w:pStyle w:val="Odstavekseznama"/>
              <w:widowControl/>
              <w:spacing w:before="60" w:line="257" w:lineRule="auto"/>
              <w:ind w:left="714"/>
              <w:contextualSpacing w:val="0"/>
              <w:jc w:val="both"/>
              <w:rPr>
                <w:rFonts w:cs="Arial"/>
                <w:bCs/>
                <w:sz w:val="20"/>
                <w:szCs w:val="22"/>
                <w:lang w:eastAsia="en-US"/>
              </w:rPr>
            </w:pPr>
          </w:p>
        </w:tc>
        <w:tc>
          <w:tcPr>
            <w:tcW w:w="1345" w:type="dxa"/>
          </w:tcPr>
          <w:p w14:paraId="7020A331" w14:textId="77777777" w:rsidR="002C2A39" w:rsidRPr="00A075A4" w:rsidRDefault="002C2A39" w:rsidP="009F17C9">
            <w:pPr>
              <w:spacing w:line="276" w:lineRule="auto"/>
              <w:rPr>
                <w:rFonts w:cs="Arial"/>
                <w:sz w:val="20"/>
              </w:rPr>
            </w:pPr>
          </w:p>
        </w:tc>
        <w:tc>
          <w:tcPr>
            <w:tcW w:w="1345" w:type="dxa"/>
            <w:vAlign w:val="center"/>
          </w:tcPr>
          <w:p w14:paraId="5A78F521" w14:textId="645370F0" w:rsidR="002C2A39" w:rsidRPr="00A075A4" w:rsidRDefault="002C2A39" w:rsidP="009F17C9">
            <w:pPr>
              <w:spacing w:line="276" w:lineRule="auto"/>
              <w:rPr>
                <w:rFonts w:cs="Arial"/>
                <w:sz w:val="20"/>
              </w:rPr>
            </w:pPr>
            <w:r w:rsidRPr="00A075A4">
              <w:rPr>
                <w:rFonts w:cs="Arial"/>
                <w:sz w:val="20"/>
              </w:rPr>
              <w:t xml:space="preserve">          </w:t>
            </w:r>
          </w:p>
          <w:p w14:paraId="6D60DDAF" w14:textId="77777777" w:rsidR="002C2A39" w:rsidRPr="00A075A4" w:rsidRDefault="002C2A39" w:rsidP="009F17C9">
            <w:pPr>
              <w:spacing w:line="276" w:lineRule="auto"/>
              <w:rPr>
                <w:rFonts w:cs="Arial"/>
                <w:sz w:val="20"/>
              </w:rPr>
            </w:pPr>
          </w:p>
          <w:p w14:paraId="38257597" w14:textId="77777777" w:rsidR="002C2A39" w:rsidRPr="00A075A4" w:rsidRDefault="002C2A39" w:rsidP="009F17C9">
            <w:pPr>
              <w:spacing w:line="276" w:lineRule="auto"/>
              <w:rPr>
                <w:rFonts w:cs="Arial"/>
                <w:sz w:val="20"/>
              </w:rPr>
            </w:pPr>
          </w:p>
          <w:p w14:paraId="101CF4CE" w14:textId="77777777" w:rsidR="002C2A39" w:rsidRPr="00A075A4" w:rsidRDefault="002C2A39" w:rsidP="009F17C9">
            <w:pPr>
              <w:spacing w:line="276" w:lineRule="auto"/>
              <w:rPr>
                <w:rFonts w:cs="Arial"/>
                <w:sz w:val="20"/>
              </w:rPr>
            </w:pPr>
          </w:p>
          <w:p w14:paraId="41E8393C" w14:textId="3C7CC0FB" w:rsidR="002C2A39" w:rsidRPr="00A075A4" w:rsidRDefault="002C2A39" w:rsidP="006F2615">
            <w:pPr>
              <w:spacing w:line="276" w:lineRule="auto"/>
              <w:jc w:val="center"/>
              <w:rPr>
                <w:rFonts w:cs="Arial"/>
                <w:sz w:val="20"/>
              </w:rPr>
            </w:pPr>
          </w:p>
        </w:tc>
      </w:tr>
      <w:tr w:rsidR="002C2A39" w:rsidRPr="00A075A4" w14:paraId="2B2D2E6B" w14:textId="77777777" w:rsidTr="002C2A39">
        <w:trPr>
          <w:trHeight w:val="414"/>
        </w:trPr>
        <w:tc>
          <w:tcPr>
            <w:tcW w:w="6596" w:type="dxa"/>
            <w:tcBorders>
              <w:top w:val="single" w:sz="4" w:space="0" w:color="auto"/>
              <w:left w:val="single" w:sz="4" w:space="0" w:color="auto"/>
              <w:bottom w:val="single" w:sz="4" w:space="0" w:color="auto"/>
              <w:right w:val="single" w:sz="4" w:space="0" w:color="auto"/>
            </w:tcBorders>
            <w:vAlign w:val="center"/>
          </w:tcPr>
          <w:p w14:paraId="67AA636C" w14:textId="77777777" w:rsidR="002C2A39" w:rsidRPr="00A075A4" w:rsidRDefault="002C2A39" w:rsidP="0090314D">
            <w:pPr>
              <w:spacing w:line="276" w:lineRule="auto"/>
              <w:rPr>
                <w:rFonts w:cs="Arial"/>
                <w:sz w:val="20"/>
              </w:rPr>
            </w:pPr>
            <w:r w:rsidRPr="00A075A4">
              <w:rPr>
                <w:rFonts w:cs="Arial"/>
                <w:sz w:val="20"/>
              </w:rPr>
              <w:t xml:space="preserve">Priprava predloga poročila in končnega poročila </w:t>
            </w:r>
          </w:p>
        </w:tc>
        <w:tc>
          <w:tcPr>
            <w:tcW w:w="1345" w:type="dxa"/>
          </w:tcPr>
          <w:p w14:paraId="3341A4AA" w14:textId="77777777" w:rsidR="002C2A39" w:rsidRPr="00A075A4" w:rsidRDefault="002C2A39" w:rsidP="00790950">
            <w:pPr>
              <w:spacing w:line="276" w:lineRule="auto"/>
              <w:ind w:left="228"/>
              <w:rPr>
                <w:rFonts w:cs="Arial"/>
                <w:sz w:val="20"/>
              </w:rPr>
            </w:pPr>
          </w:p>
        </w:tc>
        <w:tc>
          <w:tcPr>
            <w:tcW w:w="1345" w:type="dxa"/>
            <w:tcBorders>
              <w:top w:val="single" w:sz="4" w:space="0" w:color="auto"/>
              <w:left w:val="single" w:sz="4" w:space="0" w:color="auto"/>
              <w:bottom w:val="single" w:sz="4" w:space="0" w:color="auto"/>
              <w:right w:val="single" w:sz="4" w:space="0" w:color="auto"/>
            </w:tcBorders>
            <w:vAlign w:val="center"/>
          </w:tcPr>
          <w:p w14:paraId="5143A567" w14:textId="2F21803E" w:rsidR="002C2A39" w:rsidRPr="00A075A4" w:rsidRDefault="002C2A39" w:rsidP="00790950">
            <w:pPr>
              <w:spacing w:line="276" w:lineRule="auto"/>
              <w:ind w:left="228"/>
              <w:rPr>
                <w:rFonts w:cs="Arial"/>
                <w:sz w:val="20"/>
              </w:rPr>
            </w:pPr>
            <w:r w:rsidRPr="00A075A4">
              <w:rPr>
                <w:rFonts w:cs="Arial"/>
                <w:sz w:val="20"/>
              </w:rPr>
              <w:t xml:space="preserve">      </w:t>
            </w:r>
          </w:p>
        </w:tc>
      </w:tr>
    </w:tbl>
    <w:p w14:paraId="7F5A9C14" w14:textId="77777777" w:rsidR="00790950" w:rsidRPr="00A075A4" w:rsidRDefault="00790950" w:rsidP="00790950">
      <w:pPr>
        <w:rPr>
          <w:rFonts w:cs="Arial"/>
          <w:sz w:val="20"/>
        </w:rPr>
      </w:pPr>
    </w:p>
    <w:p w14:paraId="5222A9F8" w14:textId="77777777" w:rsidR="00790950" w:rsidRPr="00A075A4" w:rsidRDefault="00790950" w:rsidP="00790950">
      <w:pPr>
        <w:spacing w:line="276" w:lineRule="auto"/>
        <w:jc w:val="both"/>
        <w:rPr>
          <w:rFonts w:cs="Arial"/>
          <w:sz w:val="20"/>
        </w:rPr>
      </w:pPr>
    </w:p>
    <w:p w14:paraId="16DF6EEE" w14:textId="164099B0" w:rsidR="00790950" w:rsidRPr="00A075A4" w:rsidRDefault="00790950" w:rsidP="00790950">
      <w:pPr>
        <w:spacing w:line="276" w:lineRule="auto"/>
        <w:jc w:val="both"/>
        <w:rPr>
          <w:rFonts w:cs="Arial"/>
          <w:sz w:val="20"/>
        </w:rPr>
      </w:pPr>
      <w:r w:rsidRPr="00A075A4">
        <w:rPr>
          <w:rFonts w:cs="Arial"/>
          <w:sz w:val="20"/>
        </w:rPr>
        <w:t>V revizijski skupini bo</w:t>
      </w:r>
      <w:r w:rsidR="00A4616F" w:rsidRPr="00A075A4">
        <w:rPr>
          <w:rFonts w:cs="Arial"/>
          <w:sz w:val="20"/>
        </w:rPr>
        <w:t>(do) sodeloval(i) _______________________________________________</w:t>
      </w:r>
    </w:p>
    <w:p w14:paraId="14AF6027" w14:textId="77777777" w:rsidR="00790950" w:rsidRPr="00A075A4" w:rsidRDefault="00790950" w:rsidP="00790950">
      <w:pPr>
        <w:spacing w:line="276" w:lineRule="auto"/>
        <w:jc w:val="both"/>
        <w:rPr>
          <w:rFonts w:cs="Arial"/>
          <w:sz w:val="20"/>
        </w:rPr>
      </w:pPr>
    </w:p>
    <w:p w14:paraId="27087AC8" w14:textId="77777777" w:rsidR="00790950" w:rsidRPr="00A075A4" w:rsidRDefault="00790950" w:rsidP="00790950">
      <w:pPr>
        <w:spacing w:line="276" w:lineRule="auto"/>
        <w:jc w:val="both"/>
        <w:rPr>
          <w:rFonts w:cs="Arial"/>
          <w:sz w:val="20"/>
        </w:rPr>
      </w:pPr>
    </w:p>
    <w:p w14:paraId="0B5B107E" w14:textId="07887B4E" w:rsidR="00790950" w:rsidRPr="00A075A4" w:rsidRDefault="001F17A6" w:rsidP="00790950">
      <w:pPr>
        <w:pStyle w:val="Glava"/>
        <w:rPr>
          <w:rFonts w:cs="Arial"/>
          <w:sz w:val="20"/>
        </w:rPr>
      </w:pPr>
      <w:r w:rsidRPr="00A075A4">
        <w:rPr>
          <w:rFonts w:cs="Arial"/>
          <w:sz w:val="20"/>
        </w:rPr>
        <w:t>Kraj____________________</w:t>
      </w:r>
      <w:r w:rsidR="00790950" w:rsidRPr="00A075A4">
        <w:rPr>
          <w:rFonts w:cs="Arial"/>
          <w:sz w:val="20"/>
        </w:rPr>
        <w:t xml:space="preserve">  dne </w:t>
      </w:r>
      <w:r w:rsidRPr="00A075A4">
        <w:rPr>
          <w:rFonts w:cs="Arial"/>
          <w:sz w:val="20"/>
        </w:rPr>
        <w:t>_____________________</w:t>
      </w:r>
    </w:p>
    <w:p w14:paraId="3F947057" w14:textId="77777777" w:rsidR="00790950" w:rsidRPr="00A075A4" w:rsidRDefault="00790950" w:rsidP="00933DBE">
      <w:pPr>
        <w:pStyle w:val="Glava"/>
        <w:jc w:val="right"/>
        <w:rPr>
          <w:rFonts w:cs="Arial"/>
          <w:sz w:val="20"/>
        </w:rPr>
      </w:pPr>
    </w:p>
    <w:p w14:paraId="3CA686C8" w14:textId="19EF0BEC" w:rsidR="00790950" w:rsidRPr="00A075A4" w:rsidRDefault="00790950" w:rsidP="00790950">
      <w:pPr>
        <w:pStyle w:val="Glava"/>
        <w:rPr>
          <w:rFonts w:cs="Arial"/>
          <w:sz w:val="20"/>
        </w:rPr>
      </w:pPr>
    </w:p>
    <w:p w14:paraId="02A91323" w14:textId="77777777" w:rsidR="001F17A6" w:rsidRPr="00A075A4" w:rsidRDefault="001F17A6" w:rsidP="00790950">
      <w:pPr>
        <w:pStyle w:val="Glava"/>
        <w:rPr>
          <w:rFonts w:cs="Arial"/>
          <w:sz w:val="20"/>
        </w:rPr>
      </w:pPr>
    </w:p>
    <w:p w14:paraId="5B8D83F1" w14:textId="77777777" w:rsidR="00790950" w:rsidRPr="00A075A4" w:rsidRDefault="00790950" w:rsidP="00790950">
      <w:pPr>
        <w:rPr>
          <w:rFonts w:cs="Arial"/>
          <w:b/>
          <w:bCs/>
          <w:sz w:val="20"/>
        </w:rPr>
      </w:pPr>
      <w:bookmarkStart w:id="4" w:name="_Toc45004879"/>
      <w:bookmarkStart w:id="5" w:name="_Toc45004906"/>
      <w:r w:rsidRPr="00A075A4">
        <w:rPr>
          <w:rFonts w:cs="Arial"/>
          <w:b/>
          <w:bCs/>
          <w:caps/>
          <w:sz w:val="20"/>
        </w:rPr>
        <w:t>Pripravil</w:t>
      </w:r>
      <w:r w:rsidRPr="00A075A4">
        <w:rPr>
          <w:rFonts w:cs="Arial"/>
          <w:b/>
          <w:bCs/>
          <w:sz w:val="20"/>
        </w:rPr>
        <w:t>:</w:t>
      </w:r>
      <w:bookmarkEnd w:id="4"/>
      <w:bookmarkEnd w:id="5"/>
      <w:r w:rsidRPr="00A075A4">
        <w:rPr>
          <w:rFonts w:cs="Arial"/>
          <w:b/>
          <w:bCs/>
          <w:sz w:val="20"/>
        </w:rPr>
        <w:tab/>
      </w:r>
      <w:r w:rsidRPr="00A075A4">
        <w:rPr>
          <w:rFonts w:cs="Arial"/>
          <w:b/>
          <w:bCs/>
          <w:sz w:val="20"/>
        </w:rPr>
        <w:tab/>
      </w:r>
      <w:r w:rsidRPr="00A075A4">
        <w:rPr>
          <w:rFonts w:cs="Arial"/>
          <w:b/>
          <w:bCs/>
          <w:sz w:val="20"/>
        </w:rPr>
        <w:tab/>
      </w:r>
      <w:r w:rsidRPr="00A075A4">
        <w:rPr>
          <w:rFonts w:cs="Arial"/>
          <w:b/>
          <w:bCs/>
          <w:sz w:val="20"/>
        </w:rPr>
        <w:tab/>
      </w:r>
      <w:r w:rsidRPr="00A075A4">
        <w:rPr>
          <w:rFonts w:cs="Arial"/>
          <w:b/>
          <w:bCs/>
          <w:sz w:val="20"/>
        </w:rPr>
        <w:tab/>
      </w:r>
      <w:r w:rsidRPr="00A075A4">
        <w:rPr>
          <w:rFonts w:cs="Arial"/>
          <w:b/>
          <w:bCs/>
          <w:sz w:val="20"/>
        </w:rPr>
        <w:tab/>
      </w:r>
      <w:r w:rsidRPr="00A075A4">
        <w:rPr>
          <w:rFonts w:cs="Arial"/>
          <w:b/>
          <w:bCs/>
          <w:sz w:val="20"/>
        </w:rPr>
        <w:tab/>
        <w:t>POTRJUJEM:</w:t>
      </w:r>
      <w:r w:rsidRPr="00A075A4">
        <w:rPr>
          <w:rFonts w:cs="Arial"/>
          <w:b/>
          <w:bCs/>
          <w:sz w:val="20"/>
        </w:rPr>
        <w:tab/>
      </w:r>
    </w:p>
    <w:p w14:paraId="5F0B93DC" w14:textId="77777777" w:rsidR="00790950" w:rsidRPr="00A075A4" w:rsidRDefault="00790950" w:rsidP="00790950">
      <w:pPr>
        <w:rPr>
          <w:rFonts w:cs="Arial"/>
          <w:sz w:val="20"/>
        </w:rPr>
      </w:pPr>
    </w:p>
    <w:p w14:paraId="5A343A8F" w14:textId="77777777" w:rsidR="00594500" w:rsidRPr="00A075A4" w:rsidRDefault="00594500" w:rsidP="00594500">
      <w:pPr>
        <w:spacing w:line="264" w:lineRule="auto"/>
        <w:jc w:val="both"/>
        <w:rPr>
          <w:rFonts w:cs="Arial"/>
          <w:sz w:val="20"/>
        </w:rPr>
      </w:pPr>
    </w:p>
    <w:p w14:paraId="20B75F69" w14:textId="77777777" w:rsidR="00790950" w:rsidRPr="00A075A4" w:rsidRDefault="00790950" w:rsidP="00790950">
      <w:pPr>
        <w:rPr>
          <w:rFonts w:cs="Arial"/>
          <w:sz w:val="20"/>
        </w:rPr>
      </w:pPr>
    </w:p>
    <w:p w14:paraId="35D4025B" w14:textId="376458D7" w:rsidR="00790950" w:rsidRPr="00A075A4" w:rsidRDefault="001F17A6" w:rsidP="00790950">
      <w:pPr>
        <w:spacing w:before="80"/>
        <w:rPr>
          <w:rFonts w:cs="Arial"/>
          <w:sz w:val="20"/>
        </w:rPr>
      </w:pPr>
      <w:r w:rsidRPr="00A075A4">
        <w:rPr>
          <w:rFonts w:cs="Arial"/>
          <w:bCs/>
          <w:sz w:val="20"/>
        </w:rPr>
        <w:t>_________________________</w:t>
      </w:r>
      <w:r w:rsidR="00790950" w:rsidRPr="00A075A4">
        <w:rPr>
          <w:rFonts w:cs="Arial"/>
          <w:bCs/>
          <w:sz w:val="20"/>
        </w:rPr>
        <w:tab/>
      </w:r>
      <w:r w:rsidR="00790950" w:rsidRPr="00A075A4">
        <w:rPr>
          <w:rFonts w:cs="Arial"/>
          <w:bCs/>
          <w:sz w:val="20"/>
        </w:rPr>
        <w:tab/>
      </w:r>
      <w:r w:rsidR="00790950" w:rsidRPr="00A075A4">
        <w:rPr>
          <w:rFonts w:cs="Arial"/>
          <w:bCs/>
          <w:sz w:val="20"/>
        </w:rPr>
        <w:tab/>
      </w:r>
      <w:r w:rsidR="00790950" w:rsidRPr="00A075A4">
        <w:rPr>
          <w:rFonts w:cs="Arial"/>
          <w:bCs/>
          <w:sz w:val="20"/>
        </w:rPr>
        <w:tab/>
      </w:r>
      <w:r w:rsidR="00790950" w:rsidRPr="00A075A4">
        <w:rPr>
          <w:rFonts w:cs="Arial"/>
          <w:bCs/>
          <w:sz w:val="20"/>
        </w:rPr>
        <w:tab/>
      </w:r>
      <w:r w:rsidRPr="00A075A4">
        <w:rPr>
          <w:rFonts w:cs="Arial"/>
          <w:sz w:val="20"/>
        </w:rPr>
        <w:t>________________________</w:t>
      </w:r>
      <w:r w:rsidR="00790950" w:rsidRPr="00A075A4">
        <w:rPr>
          <w:rFonts w:cs="Arial"/>
          <w:bCs/>
          <w:sz w:val="20"/>
        </w:rPr>
        <w:t xml:space="preserve"> </w:t>
      </w:r>
    </w:p>
    <w:p w14:paraId="216B3447" w14:textId="77777777" w:rsidR="00790950" w:rsidRPr="00A075A4" w:rsidRDefault="00790950" w:rsidP="00790950">
      <w:pPr>
        <w:spacing w:before="80"/>
        <w:rPr>
          <w:rFonts w:cs="Arial"/>
          <w:sz w:val="20"/>
        </w:rPr>
      </w:pPr>
      <w:r w:rsidRPr="00A075A4">
        <w:rPr>
          <w:rFonts w:cs="Arial"/>
          <w:bCs/>
          <w:sz w:val="20"/>
        </w:rPr>
        <w:t>vodja revizije</w:t>
      </w:r>
      <w:r w:rsidRPr="00A075A4">
        <w:rPr>
          <w:rFonts w:cs="Arial"/>
          <w:bCs/>
          <w:sz w:val="20"/>
        </w:rPr>
        <w:tab/>
      </w:r>
      <w:r w:rsidRPr="00A075A4">
        <w:rPr>
          <w:rFonts w:cs="Arial"/>
          <w:bCs/>
          <w:sz w:val="20"/>
        </w:rPr>
        <w:tab/>
      </w:r>
      <w:r w:rsidRPr="00A075A4">
        <w:rPr>
          <w:rFonts w:cs="Arial"/>
          <w:bCs/>
          <w:sz w:val="20"/>
        </w:rPr>
        <w:tab/>
      </w:r>
      <w:r w:rsidRPr="00A075A4">
        <w:rPr>
          <w:rFonts w:cs="Arial"/>
          <w:bCs/>
          <w:sz w:val="20"/>
        </w:rPr>
        <w:tab/>
      </w:r>
      <w:r w:rsidRPr="00A075A4">
        <w:rPr>
          <w:rFonts w:cs="Arial"/>
          <w:bCs/>
          <w:sz w:val="20"/>
        </w:rPr>
        <w:tab/>
      </w:r>
      <w:r w:rsidRPr="00A075A4">
        <w:rPr>
          <w:rFonts w:cs="Arial"/>
          <w:bCs/>
          <w:sz w:val="20"/>
        </w:rPr>
        <w:tab/>
      </w:r>
      <w:r w:rsidRPr="00A075A4">
        <w:rPr>
          <w:rFonts w:cs="Arial"/>
          <w:bCs/>
          <w:sz w:val="20"/>
        </w:rPr>
        <w:tab/>
        <w:t>predstojnik naročnika</w:t>
      </w:r>
      <w:r w:rsidRPr="00A075A4">
        <w:rPr>
          <w:rFonts w:cs="Arial"/>
          <w:bCs/>
          <w:sz w:val="20"/>
        </w:rPr>
        <w:tab/>
      </w:r>
      <w:r w:rsidRPr="00A075A4">
        <w:rPr>
          <w:rFonts w:cs="Arial"/>
          <w:bCs/>
          <w:sz w:val="20"/>
        </w:rPr>
        <w:tab/>
      </w:r>
      <w:r w:rsidRPr="00A075A4">
        <w:rPr>
          <w:rFonts w:cs="Arial"/>
          <w:bCs/>
          <w:sz w:val="20"/>
        </w:rPr>
        <w:tab/>
      </w:r>
      <w:r w:rsidRPr="00A075A4">
        <w:rPr>
          <w:rFonts w:cs="Arial"/>
          <w:bCs/>
          <w:sz w:val="20"/>
        </w:rPr>
        <w:tab/>
      </w:r>
      <w:r w:rsidRPr="00A075A4">
        <w:rPr>
          <w:rFonts w:cs="Arial"/>
          <w:bCs/>
          <w:sz w:val="20"/>
        </w:rPr>
        <w:tab/>
      </w:r>
      <w:r w:rsidRPr="00A075A4">
        <w:rPr>
          <w:rFonts w:cs="Arial"/>
          <w:bCs/>
          <w:sz w:val="20"/>
        </w:rPr>
        <w:tab/>
      </w:r>
      <w:r w:rsidRPr="00A075A4">
        <w:rPr>
          <w:rFonts w:cs="Arial"/>
          <w:bCs/>
          <w:sz w:val="20"/>
        </w:rPr>
        <w:tab/>
      </w:r>
    </w:p>
    <w:p w14:paraId="28C14BC1" w14:textId="77777777" w:rsidR="00790950" w:rsidRPr="00A075A4" w:rsidRDefault="00790950" w:rsidP="002C51AA">
      <w:pPr>
        <w:widowControl/>
        <w:overflowPunct w:val="0"/>
        <w:autoSpaceDE w:val="0"/>
        <w:autoSpaceDN w:val="0"/>
        <w:adjustRightInd w:val="0"/>
        <w:spacing w:line="264" w:lineRule="auto"/>
        <w:jc w:val="both"/>
        <w:textAlignment w:val="baseline"/>
        <w:rPr>
          <w:rFonts w:cs="Arial"/>
          <w:szCs w:val="22"/>
        </w:rPr>
      </w:pPr>
    </w:p>
    <w:sectPr w:rsidR="00790950" w:rsidRPr="00A075A4" w:rsidSect="002C2A39">
      <w:headerReference w:type="default" r:id="rId12"/>
      <w:type w:val="continuous"/>
      <w:pgSz w:w="11906" w:h="16838"/>
      <w:pgMar w:top="1247" w:right="1417" w:bottom="709" w:left="1417" w:header="567" w:footer="4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63BA4E" w14:textId="77777777" w:rsidR="000467E6" w:rsidRDefault="000467E6" w:rsidP="00E1582A">
      <w:r>
        <w:separator/>
      </w:r>
    </w:p>
  </w:endnote>
  <w:endnote w:type="continuationSeparator" w:id="0">
    <w:p w14:paraId="5450079A" w14:textId="77777777" w:rsidR="000467E6" w:rsidRDefault="000467E6" w:rsidP="00E15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2FE058" w14:textId="77777777" w:rsidR="00933DBE" w:rsidRPr="009B6043" w:rsidRDefault="00933DBE" w:rsidP="00933DBE">
    <w:pPr>
      <w:pStyle w:val="Noga"/>
      <w:jc w:val="right"/>
      <w:rPr>
        <w:caps/>
        <w:sz w:val="20"/>
      </w:rPr>
    </w:pPr>
    <w:r w:rsidRPr="009B6043">
      <w:rPr>
        <w:caps/>
        <w:sz w:val="20"/>
      </w:rPr>
      <w:fldChar w:fldCharType="begin"/>
    </w:r>
    <w:r w:rsidRPr="009B6043">
      <w:rPr>
        <w:caps/>
        <w:sz w:val="20"/>
      </w:rPr>
      <w:instrText>PAGE   \* MERGEFORMAT</w:instrText>
    </w:r>
    <w:r w:rsidRPr="009B6043">
      <w:rPr>
        <w:caps/>
        <w:sz w:val="20"/>
      </w:rPr>
      <w:fldChar w:fldCharType="separate"/>
    </w:r>
    <w:r w:rsidR="006F2615" w:rsidRPr="009B6043">
      <w:rPr>
        <w:caps/>
        <w:noProof/>
        <w:sz w:val="20"/>
      </w:rPr>
      <w:t>6</w:t>
    </w:r>
    <w:r w:rsidRPr="009B6043">
      <w:rPr>
        <w:caps/>
        <w:sz w:val="20"/>
      </w:rPr>
      <w:fldChar w:fldCharType="end"/>
    </w:r>
  </w:p>
  <w:p w14:paraId="16BE4BB0" w14:textId="77777777" w:rsidR="00933DBE" w:rsidRDefault="00933DB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83A791" w14:textId="77777777" w:rsidR="000467E6" w:rsidRDefault="000467E6" w:rsidP="00E1582A">
      <w:r>
        <w:separator/>
      </w:r>
    </w:p>
  </w:footnote>
  <w:footnote w:type="continuationSeparator" w:id="0">
    <w:p w14:paraId="2FF34EEF" w14:textId="77777777" w:rsidR="000467E6" w:rsidRDefault="000467E6" w:rsidP="00E158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43F5F4" w14:textId="77777777" w:rsidR="005C7381" w:rsidRPr="000905F1" w:rsidRDefault="005C7381" w:rsidP="00985519">
    <w:pPr>
      <w:pStyle w:val="Glava"/>
      <w:rPr>
        <w:rFonts w:ascii="Calibri" w:hAnsi="Calibri"/>
        <w:i/>
        <w:sz w:val="20"/>
      </w:rPr>
    </w:pPr>
  </w:p>
  <w:p w14:paraId="333F96A4" w14:textId="77777777" w:rsidR="005C7381" w:rsidRPr="000905F1" w:rsidRDefault="005C7381" w:rsidP="00985519">
    <w:pPr>
      <w:pStyle w:val="Glava"/>
      <w:rPr>
        <w:rFonts w:ascii="Calibri" w:hAnsi="Calibri"/>
        <w:i/>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522B5B" w14:textId="77777777" w:rsidR="00A758FF" w:rsidRPr="000905F1" w:rsidRDefault="00A758FF" w:rsidP="00985519">
    <w:pPr>
      <w:pStyle w:val="Glava"/>
      <w:rPr>
        <w:rFonts w:ascii="Calibri" w:hAnsi="Calibri"/>
        <w:i/>
        <w:sz w:val="20"/>
      </w:rPr>
    </w:pPr>
  </w:p>
  <w:p w14:paraId="46561322" w14:textId="77777777" w:rsidR="00A758FF" w:rsidRPr="000905F1" w:rsidRDefault="00A758FF" w:rsidP="00985519">
    <w:pPr>
      <w:pStyle w:val="Glava"/>
      <w:rPr>
        <w:rFonts w:ascii="Calibri" w:hAnsi="Calibri"/>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54E24"/>
    <w:multiLevelType w:val="hybridMultilevel"/>
    <w:tmpl w:val="DC204BC2"/>
    <w:lvl w:ilvl="0" w:tplc="0DB8A952">
      <w:start w:val="1100"/>
      <w:numFmt w:val="bullet"/>
      <w:lvlText w:val="–"/>
      <w:lvlJc w:val="left"/>
      <w:pPr>
        <w:tabs>
          <w:tab w:val="num" w:pos="720"/>
        </w:tabs>
        <w:ind w:left="720" w:hanging="360"/>
      </w:pPr>
      <w:rPr>
        <w:rFonts w:ascii="Calibri" w:hAnsi="Calibri" w:cs="Calibri" w:hint="default"/>
        <w:b w:val="0"/>
        <w:i w:val="0"/>
        <w:caps w:val="0"/>
        <w:strike w:val="0"/>
        <w:dstrike w:val="0"/>
        <w:vanish w:val="0"/>
        <w:color w:val="800000"/>
        <w:sz w:val="22"/>
        <w:vertAlign w:val="baseline"/>
      </w:rPr>
    </w:lvl>
    <w:lvl w:ilvl="1" w:tplc="1BFE43BA">
      <w:numFmt w:val="bullet"/>
      <w:lvlText w:val="–"/>
      <w:lvlJc w:val="left"/>
      <w:pPr>
        <w:tabs>
          <w:tab w:val="num" w:pos="1440"/>
        </w:tabs>
        <w:ind w:left="1440" w:hanging="360"/>
      </w:pPr>
      <w:rPr>
        <w:rFonts w:ascii="Arial" w:eastAsia="Times New Roman" w:hAnsi="Arial" w:cs="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343BF2"/>
    <w:multiLevelType w:val="hybridMultilevel"/>
    <w:tmpl w:val="D626F26A"/>
    <w:lvl w:ilvl="0" w:tplc="CCF68C9A">
      <w:start w:val="1"/>
      <w:numFmt w:val="decimal"/>
      <w:lvlText w:val="%1."/>
      <w:lvlJc w:val="left"/>
      <w:pPr>
        <w:ind w:left="5181"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5256429"/>
    <w:multiLevelType w:val="hybridMultilevel"/>
    <w:tmpl w:val="BF70D5A4"/>
    <w:lvl w:ilvl="0" w:tplc="607607F8">
      <w:start w:val="1"/>
      <w:numFmt w:val="bullet"/>
      <w:lvlText w:val=""/>
      <w:lvlJc w:val="right"/>
      <w:pPr>
        <w:ind w:left="1136" w:hanging="710"/>
      </w:pPr>
      <w:rPr>
        <w:rFonts w:ascii="Symbol" w:hAnsi="Symbol" w:cs="Symbol"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16EC2065"/>
    <w:multiLevelType w:val="hybridMultilevel"/>
    <w:tmpl w:val="FF560BB2"/>
    <w:lvl w:ilvl="0" w:tplc="995A7EB2">
      <w:numFmt w:val="bullet"/>
      <w:lvlText w:val="-"/>
      <w:lvlJc w:val="left"/>
      <w:pPr>
        <w:ind w:left="1136" w:hanging="710"/>
      </w:pPr>
      <w:rPr>
        <w:rFonts w:ascii="Arial" w:eastAsia="Times New Roman" w:hAnsi="Arial" w:cs="Arial"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1AF25B01"/>
    <w:multiLevelType w:val="hybridMultilevel"/>
    <w:tmpl w:val="D876C094"/>
    <w:lvl w:ilvl="0" w:tplc="85D25208">
      <w:start w:val="1"/>
      <w:numFmt w:val="bullet"/>
      <w:lvlText w:val=""/>
      <w:lvlJc w:val="left"/>
      <w:pPr>
        <w:ind w:left="720" w:hanging="360"/>
      </w:pPr>
      <w:rPr>
        <w:rFonts w:ascii="Symbol" w:hAnsi="Symbol" w:hint="default"/>
      </w:rPr>
    </w:lvl>
    <w:lvl w:ilvl="1" w:tplc="607607F8">
      <w:start w:val="1"/>
      <w:numFmt w:val="bullet"/>
      <w:lvlText w:val=""/>
      <w:lvlJc w:val="right"/>
      <w:pPr>
        <w:ind w:left="1440" w:hanging="360"/>
      </w:pPr>
      <w:rPr>
        <w:rFonts w:ascii="Symbol" w:hAnsi="Symbol" w:cs="Symbol" w:hint="default"/>
        <w:color w:val="auto"/>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25904C30"/>
    <w:multiLevelType w:val="hybridMultilevel"/>
    <w:tmpl w:val="9378CDF2"/>
    <w:lvl w:ilvl="0" w:tplc="32F07254">
      <w:start w:val="9252"/>
      <w:numFmt w:val="bullet"/>
      <w:lvlText w:val="-"/>
      <w:lvlJc w:val="left"/>
      <w:pPr>
        <w:ind w:left="720" w:hanging="360"/>
      </w:pPr>
      <w:rPr>
        <w:rFonts w:ascii="Calibri" w:eastAsia="Times New Roman"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5BB420A"/>
    <w:multiLevelType w:val="hybridMultilevel"/>
    <w:tmpl w:val="85F692F8"/>
    <w:lvl w:ilvl="0" w:tplc="AA282A68">
      <w:start w:val="1100"/>
      <w:numFmt w:val="bullet"/>
      <w:pStyle w:val="Oznaenseznam3"/>
      <w:lvlText w:val="–"/>
      <w:lvlJc w:val="left"/>
      <w:pPr>
        <w:ind w:left="6456" w:hanging="360"/>
      </w:pPr>
      <w:rPr>
        <w:rFonts w:ascii="Calibri" w:hAnsi="Calibri" w:cs="Calibri" w:hint="default"/>
        <w:b w:val="0"/>
        <w:i w:val="0"/>
        <w:caps w:val="0"/>
        <w:strike w:val="0"/>
        <w:dstrike w:val="0"/>
        <w:vanish w:val="0"/>
        <w:color w:val="800000"/>
        <w:sz w:val="22"/>
        <w:vertAlign w:val="baseline"/>
      </w:rPr>
    </w:lvl>
    <w:lvl w:ilvl="1" w:tplc="04240003" w:tentative="1">
      <w:start w:val="1"/>
      <w:numFmt w:val="bullet"/>
      <w:lvlText w:val="o"/>
      <w:lvlJc w:val="left"/>
      <w:pPr>
        <w:ind w:left="1584" w:hanging="360"/>
      </w:pPr>
      <w:rPr>
        <w:rFonts w:ascii="Courier New" w:hAnsi="Courier New" w:cs="Courier New" w:hint="default"/>
      </w:rPr>
    </w:lvl>
    <w:lvl w:ilvl="2" w:tplc="04240005" w:tentative="1">
      <w:start w:val="1"/>
      <w:numFmt w:val="bullet"/>
      <w:lvlText w:val=""/>
      <w:lvlJc w:val="left"/>
      <w:pPr>
        <w:ind w:left="2304" w:hanging="360"/>
      </w:pPr>
      <w:rPr>
        <w:rFonts w:ascii="Wingdings" w:hAnsi="Wingdings" w:hint="default"/>
      </w:rPr>
    </w:lvl>
    <w:lvl w:ilvl="3" w:tplc="04240001" w:tentative="1">
      <w:start w:val="1"/>
      <w:numFmt w:val="bullet"/>
      <w:lvlText w:val=""/>
      <w:lvlJc w:val="left"/>
      <w:pPr>
        <w:ind w:left="3024" w:hanging="360"/>
      </w:pPr>
      <w:rPr>
        <w:rFonts w:ascii="Symbol" w:hAnsi="Symbol" w:hint="default"/>
      </w:rPr>
    </w:lvl>
    <w:lvl w:ilvl="4" w:tplc="04240003" w:tentative="1">
      <w:start w:val="1"/>
      <w:numFmt w:val="bullet"/>
      <w:lvlText w:val="o"/>
      <w:lvlJc w:val="left"/>
      <w:pPr>
        <w:ind w:left="3744" w:hanging="360"/>
      </w:pPr>
      <w:rPr>
        <w:rFonts w:ascii="Courier New" w:hAnsi="Courier New" w:cs="Courier New" w:hint="default"/>
      </w:rPr>
    </w:lvl>
    <w:lvl w:ilvl="5" w:tplc="04240005" w:tentative="1">
      <w:start w:val="1"/>
      <w:numFmt w:val="bullet"/>
      <w:lvlText w:val=""/>
      <w:lvlJc w:val="left"/>
      <w:pPr>
        <w:ind w:left="4464" w:hanging="360"/>
      </w:pPr>
      <w:rPr>
        <w:rFonts w:ascii="Wingdings" w:hAnsi="Wingdings" w:hint="default"/>
      </w:rPr>
    </w:lvl>
    <w:lvl w:ilvl="6" w:tplc="04240001" w:tentative="1">
      <w:start w:val="1"/>
      <w:numFmt w:val="bullet"/>
      <w:lvlText w:val=""/>
      <w:lvlJc w:val="left"/>
      <w:pPr>
        <w:ind w:left="5184" w:hanging="360"/>
      </w:pPr>
      <w:rPr>
        <w:rFonts w:ascii="Symbol" w:hAnsi="Symbol" w:hint="default"/>
      </w:rPr>
    </w:lvl>
    <w:lvl w:ilvl="7" w:tplc="04240003" w:tentative="1">
      <w:start w:val="1"/>
      <w:numFmt w:val="bullet"/>
      <w:lvlText w:val="o"/>
      <w:lvlJc w:val="left"/>
      <w:pPr>
        <w:ind w:left="5904" w:hanging="360"/>
      </w:pPr>
      <w:rPr>
        <w:rFonts w:ascii="Courier New" w:hAnsi="Courier New" w:cs="Courier New" w:hint="default"/>
      </w:rPr>
    </w:lvl>
    <w:lvl w:ilvl="8" w:tplc="04240005" w:tentative="1">
      <w:start w:val="1"/>
      <w:numFmt w:val="bullet"/>
      <w:lvlText w:val=""/>
      <w:lvlJc w:val="left"/>
      <w:pPr>
        <w:ind w:left="6624" w:hanging="360"/>
      </w:pPr>
      <w:rPr>
        <w:rFonts w:ascii="Wingdings" w:hAnsi="Wingdings" w:hint="default"/>
      </w:rPr>
    </w:lvl>
  </w:abstractNum>
  <w:abstractNum w:abstractNumId="7" w15:restartNumberingAfterBreak="0">
    <w:nsid w:val="2AB80504"/>
    <w:multiLevelType w:val="hybridMultilevel"/>
    <w:tmpl w:val="5582AD94"/>
    <w:lvl w:ilvl="0" w:tplc="E7425B18">
      <w:start w:val="1"/>
      <w:numFmt w:val="decimal"/>
      <w:lvlText w:val="%1."/>
      <w:lvlJc w:val="left"/>
      <w:pPr>
        <w:ind w:left="720" w:hanging="360"/>
      </w:pPr>
      <w:rPr>
        <w:sz w:val="20"/>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388A4EE8"/>
    <w:multiLevelType w:val="hybridMultilevel"/>
    <w:tmpl w:val="A4189FD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3A5755E9"/>
    <w:multiLevelType w:val="hybridMultilevel"/>
    <w:tmpl w:val="317CB892"/>
    <w:lvl w:ilvl="0" w:tplc="E7425B18">
      <w:start w:val="1"/>
      <w:numFmt w:val="decimal"/>
      <w:lvlText w:val="%1."/>
      <w:lvlJc w:val="left"/>
      <w:pPr>
        <w:ind w:left="720" w:hanging="360"/>
      </w:pPr>
      <w:rPr>
        <w:rFonts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BED29DA"/>
    <w:multiLevelType w:val="hybridMultilevel"/>
    <w:tmpl w:val="8DD8FC46"/>
    <w:lvl w:ilvl="0" w:tplc="607607F8">
      <w:start w:val="1"/>
      <w:numFmt w:val="bullet"/>
      <w:lvlText w:val=""/>
      <w:lvlJc w:val="right"/>
      <w:pPr>
        <w:ind w:left="720" w:hanging="360"/>
      </w:pPr>
      <w:rPr>
        <w:rFonts w:ascii="Symbol" w:hAnsi="Symbol" w:cs="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C1C4439"/>
    <w:multiLevelType w:val="hybridMultilevel"/>
    <w:tmpl w:val="FAB8F198"/>
    <w:lvl w:ilvl="0" w:tplc="607607F8">
      <w:start w:val="1"/>
      <w:numFmt w:val="bullet"/>
      <w:lvlText w:val=""/>
      <w:lvlJc w:val="right"/>
      <w:pPr>
        <w:ind w:left="720" w:hanging="360"/>
      </w:pPr>
      <w:rPr>
        <w:rFonts w:ascii="Symbol" w:hAnsi="Symbol" w:cs="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05D7FE9"/>
    <w:multiLevelType w:val="hybridMultilevel"/>
    <w:tmpl w:val="9BB85DCC"/>
    <w:lvl w:ilvl="0" w:tplc="0DB8A952">
      <w:start w:val="1100"/>
      <w:numFmt w:val="bullet"/>
      <w:lvlText w:val="–"/>
      <w:lvlJc w:val="left"/>
      <w:pPr>
        <w:ind w:left="720" w:hanging="360"/>
      </w:pPr>
      <w:rPr>
        <w:rFonts w:ascii="Calibri" w:hAnsi="Calibri" w:cs="Calibri" w:hint="default"/>
        <w:b w:val="0"/>
        <w:i w:val="0"/>
        <w:caps w:val="0"/>
        <w:strike w:val="0"/>
        <w:dstrike w:val="0"/>
        <w:vanish w:val="0"/>
        <w:webHidden w:val="0"/>
        <w:color w:val="800000"/>
        <w:sz w:val="22"/>
        <w:u w:val="none"/>
        <w:effect w:val="none"/>
        <w:vertAlign w:val="baseline"/>
        <w:specVanish w:val="0"/>
      </w:rPr>
    </w:lvl>
    <w:lvl w:ilvl="1" w:tplc="0DB8A952">
      <w:start w:val="1100"/>
      <w:numFmt w:val="bullet"/>
      <w:lvlText w:val="–"/>
      <w:lvlJc w:val="left"/>
      <w:pPr>
        <w:ind w:left="1440" w:hanging="360"/>
      </w:pPr>
      <w:rPr>
        <w:rFonts w:ascii="Calibri" w:hAnsi="Calibri" w:cs="Calibri" w:hint="default"/>
        <w:b w:val="0"/>
        <w:i w:val="0"/>
        <w:caps w:val="0"/>
        <w:strike w:val="0"/>
        <w:dstrike w:val="0"/>
        <w:vanish w:val="0"/>
        <w:webHidden w:val="0"/>
        <w:color w:val="800000"/>
        <w:sz w:val="22"/>
        <w:u w:val="none"/>
        <w:effect w:val="none"/>
        <w:vertAlign w:val="baseline"/>
        <w:specVanish w:val="0"/>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3" w15:restartNumberingAfterBreak="0">
    <w:nsid w:val="41133781"/>
    <w:multiLevelType w:val="hybridMultilevel"/>
    <w:tmpl w:val="38D0CFC8"/>
    <w:lvl w:ilvl="0" w:tplc="995A7EB2">
      <w:numFmt w:val="bullet"/>
      <w:lvlText w:val="-"/>
      <w:lvlJc w:val="left"/>
      <w:pPr>
        <w:ind w:left="1080" w:hanging="360"/>
      </w:pPr>
      <w:rPr>
        <w:rFonts w:ascii="Arial" w:eastAsia="Times New Roman" w:hAnsi="Arial" w:cs="Arial"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4" w15:restartNumberingAfterBreak="0">
    <w:nsid w:val="46363DDD"/>
    <w:multiLevelType w:val="hybridMultilevel"/>
    <w:tmpl w:val="03AC554C"/>
    <w:lvl w:ilvl="0" w:tplc="995A7EB2">
      <w:numFmt w:val="bullet"/>
      <w:lvlText w:val="-"/>
      <w:lvlJc w:val="left"/>
      <w:pPr>
        <w:ind w:left="1136" w:hanging="710"/>
      </w:pPr>
      <w:rPr>
        <w:rFonts w:ascii="Arial" w:eastAsia="Times New Roman" w:hAnsi="Arial" w:cs="Arial"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5" w15:restartNumberingAfterBreak="0">
    <w:nsid w:val="48A8257C"/>
    <w:multiLevelType w:val="hybridMultilevel"/>
    <w:tmpl w:val="F1329F22"/>
    <w:lvl w:ilvl="0" w:tplc="607607F8">
      <w:start w:val="1"/>
      <w:numFmt w:val="bullet"/>
      <w:lvlText w:val=""/>
      <w:lvlJc w:val="right"/>
      <w:pPr>
        <w:ind w:left="720" w:hanging="360"/>
      </w:pPr>
      <w:rPr>
        <w:rFonts w:ascii="Symbol" w:hAnsi="Symbol" w:cs="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03835FB"/>
    <w:multiLevelType w:val="hybridMultilevel"/>
    <w:tmpl w:val="9DD6AF4C"/>
    <w:lvl w:ilvl="0" w:tplc="73D05386">
      <w:start w:val="1"/>
      <w:numFmt w:val="upp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7" w15:restartNumberingAfterBreak="0">
    <w:nsid w:val="600A2BEF"/>
    <w:multiLevelType w:val="hybridMultilevel"/>
    <w:tmpl w:val="5588C1B2"/>
    <w:lvl w:ilvl="0" w:tplc="E7425B18">
      <w:start w:val="1"/>
      <w:numFmt w:val="decimal"/>
      <w:lvlText w:val="%1."/>
      <w:lvlJc w:val="left"/>
      <w:pPr>
        <w:ind w:left="720" w:hanging="360"/>
      </w:pPr>
      <w:rPr>
        <w:rFonts w:hint="default"/>
        <w:sz w:val="20"/>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8" w15:restartNumberingAfterBreak="0">
    <w:nsid w:val="7B2B61A7"/>
    <w:multiLevelType w:val="hybridMultilevel"/>
    <w:tmpl w:val="5DE0D9B4"/>
    <w:lvl w:ilvl="0" w:tplc="9234480C">
      <w:start w:val="1"/>
      <w:numFmt w:val="upperRoman"/>
      <w:pStyle w:val="Naslov1"/>
      <w:lvlText w:val="%1."/>
      <w:lvlJc w:val="left"/>
      <w:pPr>
        <w:tabs>
          <w:tab w:val="num" w:pos="720"/>
        </w:tabs>
        <w:ind w:left="720" w:hanging="720"/>
      </w:pPr>
      <w:rPr>
        <w:rFonts w:hint="default"/>
      </w:rPr>
    </w:lvl>
    <w:lvl w:ilvl="1" w:tplc="4C46921E">
      <w:start w:val="1"/>
      <w:numFmt w:val="decimal"/>
      <w:lvlText w:val="%2."/>
      <w:lvlJc w:val="left"/>
      <w:pPr>
        <w:tabs>
          <w:tab w:val="num" w:pos="1080"/>
        </w:tabs>
        <w:ind w:left="1080" w:hanging="360"/>
      </w:pPr>
      <w:rPr>
        <w:rFonts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num w:numId="1" w16cid:durableId="1994942047">
    <w:abstractNumId w:val="1"/>
  </w:num>
  <w:num w:numId="2" w16cid:durableId="1200972306">
    <w:abstractNumId w:val="0"/>
  </w:num>
  <w:num w:numId="3" w16cid:durableId="1033269999">
    <w:abstractNumId w:val="12"/>
  </w:num>
  <w:num w:numId="4" w16cid:durableId="169180157">
    <w:abstractNumId w:val="18"/>
  </w:num>
  <w:num w:numId="5" w16cid:durableId="12270306">
    <w:abstractNumId w:val="15"/>
  </w:num>
  <w:num w:numId="6" w16cid:durableId="1780103155">
    <w:abstractNumId w:val="10"/>
  </w:num>
  <w:num w:numId="7" w16cid:durableId="808980942">
    <w:abstractNumId w:val="5"/>
  </w:num>
  <w:num w:numId="8" w16cid:durableId="1349454723">
    <w:abstractNumId w:val="7"/>
    <w:lvlOverride w:ilvl="0">
      <w:startOverride w:val="1"/>
    </w:lvlOverride>
    <w:lvlOverride w:ilvl="1"/>
    <w:lvlOverride w:ilvl="2"/>
    <w:lvlOverride w:ilvl="3"/>
    <w:lvlOverride w:ilvl="4"/>
    <w:lvlOverride w:ilvl="5"/>
    <w:lvlOverride w:ilvl="6"/>
    <w:lvlOverride w:ilvl="7"/>
    <w:lvlOverride w:ilvl="8"/>
  </w:num>
  <w:num w:numId="9" w16cid:durableId="757293119">
    <w:abstractNumId w:val="8"/>
  </w:num>
  <w:num w:numId="10" w16cid:durableId="1629772654">
    <w:abstractNumId w:val="17"/>
  </w:num>
  <w:num w:numId="11" w16cid:durableId="377702651">
    <w:abstractNumId w:val="9"/>
  </w:num>
  <w:num w:numId="12" w16cid:durableId="1027949059">
    <w:abstractNumId w:val="11"/>
  </w:num>
  <w:num w:numId="13" w16cid:durableId="1710376516">
    <w:abstractNumId w:val="6"/>
  </w:num>
  <w:num w:numId="14" w16cid:durableId="2133938524">
    <w:abstractNumId w:val="4"/>
  </w:num>
  <w:num w:numId="15" w16cid:durableId="1615021411">
    <w:abstractNumId w:val="16"/>
  </w:num>
  <w:num w:numId="16" w16cid:durableId="1190991544">
    <w:abstractNumId w:val="2"/>
  </w:num>
  <w:num w:numId="17" w16cid:durableId="1900554409">
    <w:abstractNumId w:val="14"/>
  </w:num>
  <w:num w:numId="18" w16cid:durableId="1640189532">
    <w:abstractNumId w:val="3"/>
  </w:num>
  <w:num w:numId="19" w16cid:durableId="1913005833">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468"/>
    <w:rsid w:val="00002F73"/>
    <w:rsid w:val="00004538"/>
    <w:rsid w:val="000105F6"/>
    <w:rsid w:val="0001083F"/>
    <w:rsid w:val="00012C62"/>
    <w:rsid w:val="0001398B"/>
    <w:rsid w:val="00023BBE"/>
    <w:rsid w:val="00030792"/>
    <w:rsid w:val="00033D3E"/>
    <w:rsid w:val="00037EE3"/>
    <w:rsid w:val="000467E6"/>
    <w:rsid w:val="00050F45"/>
    <w:rsid w:val="00053828"/>
    <w:rsid w:val="000877A0"/>
    <w:rsid w:val="000905F1"/>
    <w:rsid w:val="000A6745"/>
    <w:rsid w:val="000B0F16"/>
    <w:rsid w:val="000B23C5"/>
    <w:rsid w:val="000C38FF"/>
    <w:rsid w:val="000C3938"/>
    <w:rsid w:val="000C3C9F"/>
    <w:rsid w:val="000C54B7"/>
    <w:rsid w:val="000D0DAF"/>
    <w:rsid w:val="000D1025"/>
    <w:rsid w:val="000E1540"/>
    <w:rsid w:val="000E34E0"/>
    <w:rsid w:val="000E38B8"/>
    <w:rsid w:val="000E6632"/>
    <w:rsid w:val="000E6CE3"/>
    <w:rsid w:val="00102A3E"/>
    <w:rsid w:val="001170F7"/>
    <w:rsid w:val="0012302C"/>
    <w:rsid w:val="00142885"/>
    <w:rsid w:val="00153090"/>
    <w:rsid w:val="00153E6D"/>
    <w:rsid w:val="0015531F"/>
    <w:rsid w:val="00155429"/>
    <w:rsid w:val="001749DF"/>
    <w:rsid w:val="00181BEA"/>
    <w:rsid w:val="00194DF5"/>
    <w:rsid w:val="001A0CFE"/>
    <w:rsid w:val="001A2E1E"/>
    <w:rsid w:val="001A49E7"/>
    <w:rsid w:val="001A6A8C"/>
    <w:rsid w:val="001B1F71"/>
    <w:rsid w:val="001B738F"/>
    <w:rsid w:val="001C2A4B"/>
    <w:rsid w:val="001F17A6"/>
    <w:rsid w:val="001F3BED"/>
    <w:rsid w:val="001F7B34"/>
    <w:rsid w:val="00203552"/>
    <w:rsid w:val="00203B3D"/>
    <w:rsid w:val="0022084B"/>
    <w:rsid w:val="00221442"/>
    <w:rsid w:val="00233758"/>
    <w:rsid w:val="00234B5C"/>
    <w:rsid w:val="0024602F"/>
    <w:rsid w:val="002514EA"/>
    <w:rsid w:val="0026093D"/>
    <w:rsid w:val="002612AE"/>
    <w:rsid w:val="00261BD0"/>
    <w:rsid w:val="002653EF"/>
    <w:rsid w:val="00267103"/>
    <w:rsid w:val="0026752C"/>
    <w:rsid w:val="002716E0"/>
    <w:rsid w:val="00271CDF"/>
    <w:rsid w:val="002735A6"/>
    <w:rsid w:val="002A070E"/>
    <w:rsid w:val="002C2A39"/>
    <w:rsid w:val="002C51AA"/>
    <w:rsid w:val="002C5946"/>
    <w:rsid w:val="002E209C"/>
    <w:rsid w:val="002F1417"/>
    <w:rsid w:val="00316438"/>
    <w:rsid w:val="00321360"/>
    <w:rsid w:val="003251EB"/>
    <w:rsid w:val="00325C55"/>
    <w:rsid w:val="00335677"/>
    <w:rsid w:val="0034305D"/>
    <w:rsid w:val="00344381"/>
    <w:rsid w:val="00350D07"/>
    <w:rsid w:val="00351871"/>
    <w:rsid w:val="00354A3C"/>
    <w:rsid w:val="00357BE1"/>
    <w:rsid w:val="003679A6"/>
    <w:rsid w:val="0037415C"/>
    <w:rsid w:val="003754C0"/>
    <w:rsid w:val="00376177"/>
    <w:rsid w:val="003A148C"/>
    <w:rsid w:val="003A26E2"/>
    <w:rsid w:val="003B20B6"/>
    <w:rsid w:val="003B4B35"/>
    <w:rsid w:val="003B6F09"/>
    <w:rsid w:val="003C24BB"/>
    <w:rsid w:val="003C3EFC"/>
    <w:rsid w:val="003C7735"/>
    <w:rsid w:val="003D0D01"/>
    <w:rsid w:val="003E1CBA"/>
    <w:rsid w:val="003F013D"/>
    <w:rsid w:val="003F23C0"/>
    <w:rsid w:val="004023A5"/>
    <w:rsid w:val="00410C2F"/>
    <w:rsid w:val="00426765"/>
    <w:rsid w:val="00426A20"/>
    <w:rsid w:val="00430932"/>
    <w:rsid w:val="004415AB"/>
    <w:rsid w:val="0044754D"/>
    <w:rsid w:val="0045253B"/>
    <w:rsid w:val="00466FD0"/>
    <w:rsid w:val="00486DD5"/>
    <w:rsid w:val="00492D51"/>
    <w:rsid w:val="00494AE5"/>
    <w:rsid w:val="00494AFB"/>
    <w:rsid w:val="004A4EFE"/>
    <w:rsid w:val="004B4E94"/>
    <w:rsid w:val="004B5430"/>
    <w:rsid w:val="004C5A8B"/>
    <w:rsid w:val="004C5F47"/>
    <w:rsid w:val="004D0E8D"/>
    <w:rsid w:val="004E2419"/>
    <w:rsid w:val="004E26A8"/>
    <w:rsid w:val="004E2ADA"/>
    <w:rsid w:val="004E31FE"/>
    <w:rsid w:val="004F0BDB"/>
    <w:rsid w:val="005044D7"/>
    <w:rsid w:val="005117FB"/>
    <w:rsid w:val="0051438B"/>
    <w:rsid w:val="0052172F"/>
    <w:rsid w:val="005310D5"/>
    <w:rsid w:val="0053774F"/>
    <w:rsid w:val="00541A81"/>
    <w:rsid w:val="005553BD"/>
    <w:rsid w:val="00560BBD"/>
    <w:rsid w:val="005618CD"/>
    <w:rsid w:val="00565C95"/>
    <w:rsid w:val="00573712"/>
    <w:rsid w:val="00585C24"/>
    <w:rsid w:val="00594500"/>
    <w:rsid w:val="005A2485"/>
    <w:rsid w:val="005A7950"/>
    <w:rsid w:val="005B4500"/>
    <w:rsid w:val="005B4699"/>
    <w:rsid w:val="005C48EB"/>
    <w:rsid w:val="005C6865"/>
    <w:rsid w:val="005C70EA"/>
    <w:rsid w:val="005C7381"/>
    <w:rsid w:val="005D5598"/>
    <w:rsid w:val="005E190D"/>
    <w:rsid w:val="005F0FD3"/>
    <w:rsid w:val="005F36CF"/>
    <w:rsid w:val="005F56E1"/>
    <w:rsid w:val="00600921"/>
    <w:rsid w:val="006014C4"/>
    <w:rsid w:val="00625498"/>
    <w:rsid w:val="00630FB9"/>
    <w:rsid w:val="00654B48"/>
    <w:rsid w:val="00681C8C"/>
    <w:rsid w:val="0069138D"/>
    <w:rsid w:val="00692F9D"/>
    <w:rsid w:val="006A0B12"/>
    <w:rsid w:val="006A6FA2"/>
    <w:rsid w:val="006B6B94"/>
    <w:rsid w:val="006C242C"/>
    <w:rsid w:val="006C6115"/>
    <w:rsid w:val="006D646C"/>
    <w:rsid w:val="006E0E09"/>
    <w:rsid w:val="006E1967"/>
    <w:rsid w:val="006E45DD"/>
    <w:rsid w:val="006E52AF"/>
    <w:rsid w:val="006F2615"/>
    <w:rsid w:val="006F35C0"/>
    <w:rsid w:val="006F3F76"/>
    <w:rsid w:val="00703793"/>
    <w:rsid w:val="00730B36"/>
    <w:rsid w:val="007311D1"/>
    <w:rsid w:val="007361FC"/>
    <w:rsid w:val="00741E34"/>
    <w:rsid w:val="00753A30"/>
    <w:rsid w:val="007553D2"/>
    <w:rsid w:val="0077578B"/>
    <w:rsid w:val="00781907"/>
    <w:rsid w:val="00785A4D"/>
    <w:rsid w:val="0078645B"/>
    <w:rsid w:val="0078695D"/>
    <w:rsid w:val="00790950"/>
    <w:rsid w:val="00796612"/>
    <w:rsid w:val="00796744"/>
    <w:rsid w:val="0079707C"/>
    <w:rsid w:val="007A1E4D"/>
    <w:rsid w:val="007A23E7"/>
    <w:rsid w:val="007B4407"/>
    <w:rsid w:val="007D2F35"/>
    <w:rsid w:val="007D664F"/>
    <w:rsid w:val="007E1017"/>
    <w:rsid w:val="007E76BF"/>
    <w:rsid w:val="007F3952"/>
    <w:rsid w:val="007F3EDE"/>
    <w:rsid w:val="00800130"/>
    <w:rsid w:val="00803972"/>
    <w:rsid w:val="00807CC9"/>
    <w:rsid w:val="00832043"/>
    <w:rsid w:val="00840F60"/>
    <w:rsid w:val="008527D4"/>
    <w:rsid w:val="00852B5F"/>
    <w:rsid w:val="008550D6"/>
    <w:rsid w:val="00863FF3"/>
    <w:rsid w:val="00881A58"/>
    <w:rsid w:val="008869AD"/>
    <w:rsid w:val="00892A27"/>
    <w:rsid w:val="008A1F52"/>
    <w:rsid w:val="008B0701"/>
    <w:rsid w:val="008C37F3"/>
    <w:rsid w:val="008C3BC8"/>
    <w:rsid w:val="008C7C91"/>
    <w:rsid w:val="008D24FA"/>
    <w:rsid w:val="008D2912"/>
    <w:rsid w:val="008D739B"/>
    <w:rsid w:val="008E0A3C"/>
    <w:rsid w:val="008F0174"/>
    <w:rsid w:val="008F5314"/>
    <w:rsid w:val="00907F96"/>
    <w:rsid w:val="009166C6"/>
    <w:rsid w:val="009305FD"/>
    <w:rsid w:val="00931E6D"/>
    <w:rsid w:val="00933DBE"/>
    <w:rsid w:val="009371F5"/>
    <w:rsid w:val="00963651"/>
    <w:rsid w:val="00972633"/>
    <w:rsid w:val="00975514"/>
    <w:rsid w:val="009772A4"/>
    <w:rsid w:val="00980A06"/>
    <w:rsid w:val="00983174"/>
    <w:rsid w:val="00985519"/>
    <w:rsid w:val="009930A0"/>
    <w:rsid w:val="009967AD"/>
    <w:rsid w:val="0099757A"/>
    <w:rsid w:val="009A52BE"/>
    <w:rsid w:val="009B0213"/>
    <w:rsid w:val="009B6043"/>
    <w:rsid w:val="009C09CB"/>
    <w:rsid w:val="009E4D67"/>
    <w:rsid w:val="009E5D5E"/>
    <w:rsid w:val="009E7E05"/>
    <w:rsid w:val="009F0CF7"/>
    <w:rsid w:val="009F17C9"/>
    <w:rsid w:val="009F2C64"/>
    <w:rsid w:val="00A03743"/>
    <w:rsid w:val="00A075A4"/>
    <w:rsid w:val="00A11BFC"/>
    <w:rsid w:val="00A15A39"/>
    <w:rsid w:val="00A20E8A"/>
    <w:rsid w:val="00A23B31"/>
    <w:rsid w:val="00A26099"/>
    <w:rsid w:val="00A26111"/>
    <w:rsid w:val="00A33C78"/>
    <w:rsid w:val="00A45687"/>
    <w:rsid w:val="00A4616F"/>
    <w:rsid w:val="00A50C23"/>
    <w:rsid w:val="00A536F8"/>
    <w:rsid w:val="00A538CE"/>
    <w:rsid w:val="00A53E28"/>
    <w:rsid w:val="00A654CE"/>
    <w:rsid w:val="00A72040"/>
    <w:rsid w:val="00A758FF"/>
    <w:rsid w:val="00A7766D"/>
    <w:rsid w:val="00A86954"/>
    <w:rsid w:val="00A87688"/>
    <w:rsid w:val="00A91FFC"/>
    <w:rsid w:val="00A9612E"/>
    <w:rsid w:val="00AA6296"/>
    <w:rsid w:val="00AA6434"/>
    <w:rsid w:val="00AB02B5"/>
    <w:rsid w:val="00AB09FC"/>
    <w:rsid w:val="00AB5C09"/>
    <w:rsid w:val="00AC35F3"/>
    <w:rsid w:val="00AC4C0C"/>
    <w:rsid w:val="00AC76F4"/>
    <w:rsid w:val="00AD0CFB"/>
    <w:rsid w:val="00AE028E"/>
    <w:rsid w:val="00AE24C2"/>
    <w:rsid w:val="00AF1533"/>
    <w:rsid w:val="00AF2B61"/>
    <w:rsid w:val="00AF37D8"/>
    <w:rsid w:val="00AF3DA1"/>
    <w:rsid w:val="00B035F4"/>
    <w:rsid w:val="00B231C1"/>
    <w:rsid w:val="00B308CC"/>
    <w:rsid w:val="00B43BED"/>
    <w:rsid w:val="00B43C83"/>
    <w:rsid w:val="00B53AC2"/>
    <w:rsid w:val="00B662AB"/>
    <w:rsid w:val="00B75234"/>
    <w:rsid w:val="00B81142"/>
    <w:rsid w:val="00BB08E1"/>
    <w:rsid w:val="00BB1F1F"/>
    <w:rsid w:val="00BB5E79"/>
    <w:rsid w:val="00BB7E9E"/>
    <w:rsid w:val="00BC2571"/>
    <w:rsid w:val="00BC2DED"/>
    <w:rsid w:val="00C05576"/>
    <w:rsid w:val="00C1294C"/>
    <w:rsid w:val="00C24378"/>
    <w:rsid w:val="00C540F1"/>
    <w:rsid w:val="00C64933"/>
    <w:rsid w:val="00C70B6B"/>
    <w:rsid w:val="00C71FBC"/>
    <w:rsid w:val="00C802EB"/>
    <w:rsid w:val="00C83A98"/>
    <w:rsid w:val="00CC3141"/>
    <w:rsid w:val="00CD43D3"/>
    <w:rsid w:val="00CE2884"/>
    <w:rsid w:val="00CE31C2"/>
    <w:rsid w:val="00D004E1"/>
    <w:rsid w:val="00D077BD"/>
    <w:rsid w:val="00D14D6C"/>
    <w:rsid w:val="00D168D3"/>
    <w:rsid w:val="00D2349C"/>
    <w:rsid w:val="00D23FBC"/>
    <w:rsid w:val="00D31F54"/>
    <w:rsid w:val="00D34B18"/>
    <w:rsid w:val="00D40430"/>
    <w:rsid w:val="00D44220"/>
    <w:rsid w:val="00D47DA4"/>
    <w:rsid w:val="00D62468"/>
    <w:rsid w:val="00D70803"/>
    <w:rsid w:val="00D71429"/>
    <w:rsid w:val="00D76CFC"/>
    <w:rsid w:val="00D771B1"/>
    <w:rsid w:val="00D80EA8"/>
    <w:rsid w:val="00D8465B"/>
    <w:rsid w:val="00DA0F5C"/>
    <w:rsid w:val="00DA1212"/>
    <w:rsid w:val="00DA383F"/>
    <w:rsid w:val="00DB0B6C"/>
    <w:rsid w:val="00DB0FEB"/>
    <w:rsid w:val="00DC0204"/>
    <w:rsid w:val="00DE2693"/>
    <w:rsid w:val="00DE7723"/>
    <w:rsid w:val="00DF48A5"/>
    <w:rsid w:val="00DF7F1B"/>
    <w:rsid w:val="00E026C3"/>
    <w:rsid w:val="00E1582A"/>
    <w:rsid w:val="00E20B25"/>
    <w:rsid w:val="00E217E0"/>
    <w:rsid w:val="00E23240"/>
    <w:rsid w:val="00E35C92"/>
    <w:rsid w:val="00E36BBB"/>
    <w:rsid w:val="00E36FF5"/>
    <w:rsid w:val="00E42960"/>
    <w:rsid w:val="00E43273"/>
    <w:rsid w:val="00E44398"/>
    <w:rsid w:val="00E73D21"/>
    <w:rsid w:val="00E80187"/>
    <w:rsid w:val="00E8059C"/>
    <w:rsid w:val="00E818DF"/>
    <w:rsid w:val="00E8214D"/>
    <w:rsid w:val="00E843C9"/>
    <w:rsid w:val="00E8745B"/>
    <w:rsid w:val="00E9051B"/>
    <w:rsid w:val="00E90882"/>
    <w:rsid w:val="00E957A7"/>
    <w:rsid w:val="00E96D74"/>
    <w:rsid w:val="00EA53B7"/>
    <w:rsid w:val="00EA6514"/>
    <w:rsid w:val="00EC479C"/>
    <w:rsid w:val="00EC5491"/>
    <w:rsid w:val="00ED05A2"/>
    <w:rsid w:val="00ED3DD0"/>
    <w:rsid w:val="00EE6621"/>
    <w:rsid w:val="00EE6E8B"/>
    <w:rsid w:val="00EF6D83"/>
    <w:rsid w:val="00F00E37"/>
    <w:rsid w:val="00F07F78"/>
    <w:rsid w:val="00F15AA8"/>
    <w:rsid w:val="00F15E53"/>
    <w:rsid w:val="00F161F8"/>
    <w:rsid w:val="00F268BF"/>
    <w:rsid w:val="00F47CBC"/>
    <w:rsid w:val="00F50A36"/>
    <w:rsid w:val="00F6522D"/>
    <w:rsid w:val="00F70900"/>
    <w:rsid w:val="00F75DD9"/>
    <w:rsid w:val="00F7720C"/>
    <w:rsid w:val="00F93D8B"/>
    <w:rsid w:val="00F9644D"/>
    <w:rsid w:val="00F97A17"/>
    <w:rsid w:val="00FA4541"/>
    <w:rsid w:val="00FA67CA"/>
    <w:rsid w:val="00FB2668"/>
    <w:rsid w:val="00FB7682"/>
    <w:rsid w:val="00FC67DD"/>
    <w:rsid w:val="00FC7165"/>
    <w:rsid w:val="00FC7887"/>
    <w:rsid w:val="00FD3D64"/>
    <w:rsid w:val="00FE723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18314D"/>
  <w15:docId w15:val="{E12EEF4F-8365-4477-A364-F14CBD2AE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37"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D5598"/>
    <w:pPr>
      <w:widowControl w:val="0"/>
    </w:pPr>
    <w:rPr>
      <w:rFonts w:ascii="Arial" w:eastAsia="Times New Roman" w:hAnsi="Arial"/>
      <w:sz w:val="22"/>
    </w:rPr>
  </w:style>
  <w:style w:type="paragraph" w:styleId="Naslov1">
    <w:name w:val="heading 1"/>
    <w:basedOn w:val="Navaden"/>
    <w:next w:val="Navaden"/>
    <w:link w:val="Naslov1Znak"/>
    <w:qFormat/>
    <w:rsid w:val="00FA4541"/>
    <w:pPr>
      <w:keepNext/>
      <w:widowControl/>
      <w:numPr>
        <w:numId w:val="4"/>
      </w:numPr>
      <w:overflowPunct w:val="0"/>
      <w:autoSpaceDE w:val="0"/>
      <w:autoSpaceDN w:val="0"/>
      <w:adjustRightInd w:val="0"/>
      <w:spacing w:line="288" w:lineRule="auto"/>
      <w:jc w:val="center"/>
      <w:textAlignment w:val="baseline"/>
      <w:outlineLvl w:val="0"/>
    </w:pPr>
    <w:rPr>
      <w:rFonts w:ascii="Times New Roman" w:hAnsi="Times New Roman"/>
      <w:b/>
      <w:bCs/>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E1582A"/>
    <w:pPr>
      <w:tabs>
        <w:tab w:val="center" w:pos="4536"/>
        <w:tab w:val="right" w:pos="9072"/>
      </w:tabs>
    </w:pPr>
  </w:style>
  <w:style w:type="character" w:customStyle="1" w:styleId="GlavaZnak">
    <w:name w:val="Glava Znak"/>
    <w:basedOn w:val="Privzetapisavaodstavka"/>
    <w:link w:val="Glava"/>
    <w:uiPriority w:val="99"/>
    <w:rsid w:val="00E1582A"/>
  </w:style>
  <w:style w:type="paragraph" w:styleId="Noga">
    <w:name w:val="footer"/>
    <w:basedOn w:val="Navaden"/>
    <w:link w:val="NogaZnak"/>
    <w:uiPriority w:val="99"/>
    <w:unhideWhenUsed/>
    <w:rsid w:val="00E1582A"/>
    <w:pPr>
      <w:tabs>
        <w:tab w:val="center" w:pos="4536"/>
        <w:tab w:val="right" w:pos="9072"/>
      </w:tabs>
    </w:pPr>
  </w:style>
  <w:style w:type="character" w:customStyle="1" w:styleId="NogaZnak">
    <w:name w:val="Noga Znak"/>
    <w:basedOn w:val="Privzetapisavaodstavka"/>
    <w:link w:val="Noga"/>
    <w:uiPriority w:val="99"/>
    <w:rsid w:val="00E1582A"/>
  </w:style>
  <w:style w:type="paragraph" w:styleId="Telobesedila2">
    <w:name w:val="Body Text 2"/>
    <w:basedOn w:val="Navaden"/>
    <w:link w:val="Telobesedila2Znak"/>
    <w:rsid w:val="00E1582A"/>
    <w:pPr>
      <w:widowControl/>
    </w:pPr>
    <w:rPr>
      <w:rFonts w:ascii="Times New Roman" w:hAnsi="Times New Roman"/>
      <w:sz w:val="24"/>
    </w:rPr>
  </w:style>
  <w:style w:type="character" w:customStyle="1" w:styleId="Telobesedila2Znak">
    <w:name w:val="Telo besedila 2 Znak"/>
    <w:link w:val="Telobesedila2"/>
    <w:rsid w:val="00E1582A"/>
    <w:rPr>
      <w:rFonts w:ascii="Times New Roman" w:eastAsia="Times New Roman" w:hAnsi="Times New Roman" w:cs="Times New Roman"/>
      <w:sz w:val="24"/>
      <w:szCs w:val="20"/>
      <w:lang w:eastAsia="sl-SI"/>
    </w:rPr>
  </w:style>
  <w:style w:type="paragraph" w:styleId="Odstavekseznama">
    <w:name w:val="List Paragraph"/>
    <w:aliases w:val="Odstavek seznama_IP,Seznam_IP_1"/>
    <w:basedOn w:val="Navaden"/>
    <w:link w:val="OdstavekseznamaZnak"/>
    <w:uiPriority w:val="34"/>
    <w:qFormat/>
    <w:rsid w:val="00741E34"/>
    <w:pPr>
      <w:ind w:left="720"/>
      <w:contextualSpacing/>
    </w:pPr>
  </w:style>
  <w:style w:type="character" w:styleId="Hiperpovezava">
    <w:name w:val="Hyperlink"/>
    <w:uiPriority w:val="99"/>
    <w:unhideWhenUsed/>
    <w:rsid w:val="00F70900"/>
    <w:rPr>
      <w:color w:val="0000FF"/>
      <w:u w:val="single"/>
    </w:rPr>
  </w:style>
  <w:style w:type="paragraph" w:styleId="Besedilooblaka">
    <w:name w:val="Balloon Text"/>
    <w:basedOn w:val="Navaden"/>
    <w:link w:val="BesedilooblakaZnak"/>
    <w:uiPriority w:val="99"/>
    <w:semiHidden/>
    <w:unhideWhenUsed/>
    <w:rsid w:val="002653EF"/>
    <w:rPr>
      <w:rFonts w:ascii="Tahoma" w:hAnsi="Tahoma" w:cs="Tahoma"/>
      <w:sz w:val="16"/>
      <w:szCs w:val="16"/>
    </w:rPr>
  </w:style>
  <w:style w:type="character" w:customStyle="1" w:styleId="BesedilooblakaZnak">
    <w:name w:val="Besedilo oblačka Znak"/>
    <w:link w:val="Besedilooblaka"/>
    <w:uiPriority w:val="99"/>
    <w:semiHidden/>
    <w:rsid w:val="002653EF"/>
    <w:rPr>
      <w:rFonts w:ascii="Tahoma" w:eastAsia="Times New Roman" w:hAnsi="Tahoma" w:cs="Tahoma"/>
      <w:sz w:val="16"/>
      <w:szCs w:val="16"/>
      <w:lang w:eastAsia="sl-SI"/>
    </w:rPr>
  </w:style>
  <w:style w:type="character" w:styleId="Krepko">
    <w:name w:val="Strong"/>
    <w:uiPriority w:val="22"/>
    <w:qFormat/>
    <w:rsid w:val="005618CD"/>
    <w:rPr>
      <w:b/>
      <w:bCs/>
    </w:rPr>
  </w:style>
  <w:style w:type="paragraph" w:styleId="Telobesedila3">
    <w:name w:val="Body Text 3"/>
    <w:basedOn w:val="Navaden"/>
    <w:link w:val="Telobesedila3Znak"/>
    <w:uiPriority w:val="99"/>
    <w:unhideWhenUsed/>
    <w:rsid w:val="005618CD"/>
    <w:pPr>
      <w:spacing w:after="120"/>
    </w:pPr>
    <w:rPr>
      <w:sz w:val="16"/>
      <w:szCs w:val="16"/>
    </w:rPr>
  </w:style>
  <w:style w:type="character" w:customStyle="1" w:styleId="Telobesedila3Znak">
    <w:name w:val="Telo besedila 3 Znak"/>
    <w:link w:val="Telobesedila3"/>
    <w:uiPriority w:val="99"/>
    <w:rsid w:val="005618CD"/>
    <w:rPr>
      <w:rFonts w:ascii="Arial" w:eastAsia="Times New Roman" w:hAnsi="Arial" w:cs="Times New Roman"/>
      <w:sz w:val="16"/>
      <w:szCs w:val="16"/>
      <w:lang w:eastAsia="sl-SI"/>
    </w:rPr>
  </w:style>
  <w:style w:type="paragraph" w:styleId="Navadensplet">
    <w:name w:val="Normal (Web)"/>
    <w:basedOn w:val="Navaden"/>
    <w:uiPriority w:val="99"/>
    <w:unhideWhenUsed/>
    <w:rsid w:val="00194DF5"/>
    <w:pPr>
      <w:widowControl/>
      <w:spacing w:before="100" w:beforeAutospacing="1" w:after="100" w:afterAutospacing="1"/>
    </w:pPr>
    <w:rPr>
      <w:rFonts w:ascii="Times New Roman" w:hAnsi="Times New Roman"/>
      <w:sz w:val="24"/>
      <w:szCs w:val="24"/>
    </w:rPr>
  </w:style>
  <w:style w:type="character" w:styleId="Pripombasklic">
    <w:name w:val="annotation reference"/>
    <w:uiPriority w:val="99"/>
    <w:semiHidden/>
    <w:unhideWhenUsed/>
    <w:rsid w:val="00DB0FEB"/>
    <w:rPr>
      <w:sz w:val="16"/>
      <w:szCs w:val="16"/>
    </w:rPr>
  </w:style>
  <w:style w:type="paragraph" w:styleId="Pripombabesedilo">
    <w:name w:val="annotation text"/>
    <w:basedOn w:val="Navaden"/>
    <w:link w:val="PripombabesediloZnak"/>
    <w:uiPriority w:val="99"/>
    <w:unhideWhenUsed/>
    <w:rsid w:val="00DB0FEB"/>
    <w:rPr>
      <w:sz w:val="20"/>
    </w:rPr>
  </w:style>
  <w:style w:type="character" w:customStyle="1" w:styleId="PripombabesediloZnak">
    <w:name w:val="Pripomba – besedilo Znak"/>
    <w:link w:val="Pripombabesedilo"/>
    <w:uiPriority w:val="99"/>
    <w:rsid w:val="00DB0FEB"/>
    <w:rPr>
      <w:rFonts w:ascii="Arial" w:eastAsia="Times New Roman" w:hAnsi="Arial"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DB0FEB"/>
    <w:rPr>
      <w:b/>
      <w:bCs/>
    </w:rPr>
  </w:style>
  <w:style w:type="character" w:customStyle="1" w:styleId="ZadevapripombeZnak">
    <w:name w:val="Zadeva pripombe Znak"/>
    <w:link w:val="Zadevapripombe"/>
    <w:uiPriority w:val="99"/>
    <w:semiHidden/>
    <w:rsid w:val="00DB0FEB"/>
    <w:rPr>
      <w:rFonts w:ascii="Arial" w:eastAsia="Times New Roman" w:hAnsi="Arial" w:cs="Times New Roman"/>
      <w:b/>
      <w:bCs/>
      <w:sz w:val="20"/>
      <w:szCs w:val="20"/>
      <w:lang w:eastAsia="sl-SI"/>
    </w:rPr>
  </w:style>
  <w:style w:type="character" w:styleId="Poudarek">
    <w:name w:val="Emphasis"/>
    <w:uiPriority w:val="20"/>
    <w:qFormat/>
    <w:rsid w:val="00033D3E"/>
    <w:rPr>
      <w:i/>
      <w:iCs/>
    </w:rPr>
  </w:style>
  <w:style w:type="paragraph" w:styleId="Telobesedila">
    <w:name w:val="Body Text"/>
    <w:basedOn w:val="Navaden"/>
    <w:link w:val="TelobesedilaZnak"/>
    <w:uiPriority w:val="99"/>
    <w:semiHidden/>
    <w:unhideWhenUsed/>
    <w:rsid w:val="00FA4541"/>
    <w:pPr>
      <w:spacing w:after="120"/>
    </w:pPr>
  </w:style>
  <w:style w:type="character" w:customStyle="1" w:styleId="TelobesedilaZnak">
    <w:name w:val="Telo besedila Znak"/>
    <w:basedOn w:val="Privzetapisavaodstavka"/>
    <w:link w:val="Telobesedila"/>
    <w:uiPriority w:val="99"/>
    <w:semiHidden/>
    <w:rsid w:val="00FA4541"/>
    <w:rPr>
      <w:rFonts w:ascii="Arial" w:eastAsia="Times New Roman" w:hAnsi="Arial"/>
      <w:sz w:val="22"/>
    </w:rPr>
  </w:style>
  <w:style w:type="character" w:customStyle="1" w:styleId="Naslov1Znak">
    <w:name w:val="Naslov 1 Znak"/>
    <w:basedOn w:val="Privzetapisavaodstavka"/>
    <w:link w:val="Naslov1"/>
    <w:rsid w:val="00FA4541"/>
    <w:rPr>
      <w:rFonts w:ascii="Times New Roman" w:eastAsia="Times New Roman" w:hAnsi="Times New Roman"/>
      <w:b/>
      <w:bCs/>
      <w:sz w:val="24"/>
    </w:rPr>
  </w:style>
  <w:style w:type="paragraph" w:styleId="Kazalovsebine1">
    <w:name w:val="toc 1"/>
    <w:basedOn w:val="Navaden"/>
    <w:next w:val="Navaden"/>
    <w:autoRedefine/>
    <w:semiHidden/>
    <w:rsid w:val="00FA4541"/>
    <w:pPr>
      <w:widowControl/>
      <w:tabs>
        <w:tab w:val="left" w:pos="425"/>
        <w:tab w:val="right" w:leader="dot" w:pos="8222"/>
      </w:tabs>
      <w:overflowPunct w:val="0"/>
      <w:autoSpaceDE w:val="0"/>
      <w:autoSpaceDN w:val="0"/>
      <w:adjustRightInd w:val="0"/>
      <w:spacing w:before="120" w:line="360" w:lineRule="auto"/>
      <w:ind w:left="425" w:right="851" w:hanging="425"/>
      <w:jc w:val="both"/>
      <w:textAlignment w:val="baseline"/>
    </w:pPr>
    <w:rPr>
      <w:rFonts w:cs="Arial"/>
      <w:b/>
      <w:noProof/>
      <w:szCs w:val="28"/>
    </w:rPr>
  </w:style>
  <w:style w:type="paragraph" w:styleId="Napis">
    <w:name w:val="caption"/>
    <w:basedOn w:val="Navaden"/>
    <w:next w:val="Navaden"/>
    <w:qFormat/>
    <w:rsid w:val="00FA4541"/>
    <w:pPr>
      <w:widowControl/>
    </w:pPr>
    <w:rPr>
      <w:rFonts w:cs="Arial"/>
      <w:b/>
      <w:bCs/>
      <w:sz w:val="24"/>
      <w:szCs w:val="24"/>
      <w:lang w:val="en-GB" w:eastAsia="en-US"/>
    </w:rPr>
  </w:style>
  <w:style w:type="paragraph" w:styleId="Naslov">
    <w:name w:val="Title"/>
    <w:basedOn w:val="Navaden"/>
    <w:link w:val="NaslovZnak"/>
    <w:qFormat/>
    <w:rsid w:val="00FA4541"/>
    <w:pPr>
      <w:widowControl/>
      <w:overflowPunct w:val="0"/>
      <w:autoSpaceDE w:val="0"/>
      <w:autoSpaceDN w:val="0"/>
      <w:adjustRightInd w:val="0"/>
      <w:jc w:val="center"/>
      <w:textAlignment w:val="baseline"/>
    </w:pPr>
    <w:rPr>
      <w:rFonts w:ascii="Times New Roman" w:hAnsi="Times New Roman"/>
      <w:b/>
      <w:bCs/>
      <w:smallCaps/>
      <w:sz w:val="48"/>
    </w:rPr>
  </w:style>
  <w:style w:type="character" w:customStyle="1" w:styleId="NaslovZnak">
    <w:name w:val="Naslov Znak"/>
    <w:basedOn w:val="Privzetapisavaodstavka"/>
    <w:link w:val="Naslov"/>
    <w:rsid w:val="00FA4541"/>
    <w:rPr>
      <w:rFonts w:ascii="Times New Roman" w:eastAsia="Times New Roman" w:hAnsi="Times New Roman"/>
      <w:b/>
      <w:bCs/>
      <w:smallCaps/>
      <w:sz w:val="48"/>
    </w:rPr>
  </w:style>
  <w:style w:type="paragraph" w:styleId="Sprotnaopomba-besedilo">
    <w:name w:val="footnote text"/>
    <w:aliases w:val="Sprotna opomba - besedilo Znak2 Znak,Sprotna opomba - besedilo Znak1 Znak Znak Znak,Sprotna opomba - besedilo Znak Znak Znak Znak Znak,Sprotna opomba - besedilo Znak1 Znak Znak Znak Znak Znak,Sprotna opomba - besedilo Znak1,Zna"/>
    <w:basedOn w:val="Navaden"/>
    <w:link w:val="Sprotnaopomba-besediloZnak"/>
    <w:uiPriority w:val="99"/>
    <w:qFormat/>
    <w:rsid w:val="00FA4541"/>
    <w:pPr>
      <w:widowControl/>
      <w:overflowPunct w:val="0"/>
      <w:autoSpaceDE w:val="0"/>
      <w:autoSpaceDN w:val="0"/>
      <w:adjustRightInd w:val="0"/>
      <w:textAlignment w:val="baseline"/>
    </w:pPr>
    <w:rPr>
      <w:rFonts w:ascii="Times New Roman" w:hAnsi="Times New Roman"/>
      <w:sz w:val="20"/>
    </w:rPr>
  </w:style>
  <w:style w:type="character" w:customStyle="1" w:styleId="Sprotnaopomba-besediloZnak">
    <w:name w:val="Sprotna opomba - besedilo Znak"/>
    <w:aliases w:val="Sprotna opomba - besedilo Znak2 Znak Znak,Sprotna opomba - besedilo Znak1 Znak Znak Znak Znak,Sprotna opomba - besedilo Znak Znak Znak Znak Znak Znak,Sprotna opomba - besedilo Znak1 Znak Znak Znak Znak Znak Znak,Zna Znak"/>
    <w:basedOn w:val="Privzetapisavaodstavka"/>
    <w:link w:val="Sprotnaopomba-besedilo"/>
    <w:uiPriority w:val="99"/>
    <w:rsid w:val="00FA4541"/>
    <w:rPr>
      <w:rFonts w:ascii="Times New Roman" w:eastAsia="Times New Roman" w:hAnsi="Times New Roman"/>
    </w:rPr>
  </w:style>
  <w:style w:type="character" w:styleId="Sprotnaopomba-sklic">
    <w:name w:val="footnote reference"/>
    <w:aliases w:val="Footnote symbol,Footnote Reference Superscript,BVI fnr,Footnote reference number,number,note TESI,SUPERS,EN Footnote Reference,Times 10 Point,Exposant 3 Point,Footnote Reference_LVL6,Footnote,Footnote number, BVI fnr"/>
    <w:basedOn w:val="Privzetapisavaodstavka"/>
    <w:link w:val="FootnotesymbolCarZchn"/>
    <w:uiPriority w:val="99"/>
    <w:qFormat/>
    <w:rsid w:val="00FA4541"/>
    <w:rPr>
      <w:vertAlign w:val="superscript"/>
    </w:rPr>
  </w:style>
  <w:style w:type="character" w:customStyle="1" w:styleId="st1">
    <w:name w:val="st1"/>
    <w:basedOn w:val="Privzetapisavaodstavka"/>
    <w:rsid w:val="0026752C"/>
  </w:style>
  <w:style w:type="table" w:styleId="Tabelamrea">
    <w:name w:val="Table Grid"/>
    <w:basedOn w:val="Navadnatabela"/>
    <w:uiPriority w:val="39"/>
    <w:rsid w:val="009772A4"/>
    <w:rPr>
      <w:rFonts w:asciiTheme="minorHAnsi" w:eastAsiaTheme="minorHAnsi" w:hAnsiTheme="minorHAnsi" w:cstheme="minorHAnsi"/>
      <w:kern w:val="24"/>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85C24"/>
    <w:pPr>
      <w:autoSpaceDE w:val="0"/>
      <w:autoSpaceDN w:val="0"/>
      <w:adjustRightInd w:val="0"/>
    </w:pPr>
    <w:rPr>
      <w:rFonts w:ascii="Arial" w:hAnsi="Arial" w:cs="Arial"/>
      <w:color w:val="000000"/>
      <w:sz w:val="24"/>
      <w:szCs w:val="24"/>
    </w:rPr>
  </w:style>
  <w:style w:type="character" w:customStyle="1" w:styleId="OdstavekseznamaZnak">
    <w:name w:val="Odstavek seznama Znak"/>
    <w:aliases w:val="Odstavek seznama_IP Znak,Seznam_IP_1 Znak"/>
    <w:basedOn w:val="Privzetapisavaodstavka"/>
    <w:link w:val="Odstavekseznama"/>
    <w:uiPriority w:val="34"/>
    <w:qFormat/>
    <w:rsid w:val="00AD0CFB"/>
    <w:rPr>
      <w:rFonts w:ascii="Arial" w:eastAsia="Times New Roman" w:hAnsi="Arial"/>
      <w:sz w:val="22"/>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avaden"/>
    <w:link w:val="Sprotnaopomba-sklic"/>
    <w:rsid w:val="00AD0CFB"/>
    <w:pPr>
      <w:widowControl/>
      <w:spacing w:before="60" w:after="160" w:line="240" w:lineRule="exact"/>
      <w:ind w:left="357" w:hanging="357"/>
      <w:jc w:val="both"/>
    </w:pPr>
    <w:rPr>
      <w:rFonts w:ascii="Calibri" w:eastAsia="Calibri" w:hAnsi="Calibri"/>
      <w:sz w:val="20"/>
      <w:vertAlign w:val="superscript"/>
    </w:rPr>
  </w:style>
  <w:style w:type="paragraph" w:customStyle="1" w:styleId="odstavek">
    <w:name w:val="odstavek"/>
    <w:basedOn w:val="Navaden"/>
    <w:rsid w:val="000C54B7"/>
    <w:pPr>
      <w:widowControl/>
      <w:spacing w:before="100" w:beforeAutospacing="1" w:after="100" w:afterAutospacing="1"/>
      <w:jc w:val="both"/>
    </w:pPr>
    <w:rPr>
      <w:rFonts w:ascii="Times New Roman" w:hAnsi="Times New Roman"/>
      <w:sz w:val="24"/>
      <w:szCs w:val="24"/>
    </w:rPr>
  </w:style>
  <w:style w:type="paragraph" w:customStyle="1" w:styleId="odstavek1">
    <w:name w:val="odstavek1"/>
    <w:basedOn w:val="Navaden"/>
    <w:rsid w:val="00D47DA4"/>
    <w:pPr>
      <w:widowControl/>
      <w:spacing w:before="240"/>
      <w:ind w:firstLine="1021"/>
      <w:jc w:val="both"/>
    </w:pPr>
    <w:rPr>
      <w:rFonts w:cs="Arial"/>
      <w:szCs w:val="22"/>
    </w:rPr>
  </w:style>
  <w:style w:type="paragraph" w:customStyle="1" w:styleId="len1">
    <w:name w:val="len1"/>
    <w:basedOn w:val="Navaden"/>
    <w:rsid w:val="00D47DA4"/>
    <w:pPr>
      <w:widowControl/>
      <w:spacing w:before="480"/>
      <w:jc w:val="center"/>
    </w:pPr>
    <w:rPr>
      <w:rFonts w:cs="Arial"/>
      <w:b/>
      <w:bCs/>
      <w:szCs w:val="22"/>
    </w:rPr>
  </w:style>
  <w:style w:type="paragraph" w:styleId="Oznaenseznam3">
    <w:name w:val="List Bullet 3"/>
    <w:basedOn w:val="Navaden"/>
    <w:autoRedefine/>
    <w:uiPriority w:val="37"/>
    <w:qFormat/>
    <w:rsid w:val="009F17C9"/>
    <w:pPr>
      <w:widowControl/>
      <w:numPr>
        <w:numId w:val="13"/>
      </w:numPr>
      <w:spacing w:line="288" w:lineRule="auto"/>
      <w:jc w:val="both"/>
    </w:pPr>
    <w:rPr>
      <w:rFonts w:ascii="Calibri Light" w:eastAsia="Century Gothic" w:hAnsi="Calibri Light"/>
      <w:szCs w:val="24"/>
    </w:rPr>
  </w:style>
  <w:style w:type="paragraph" w:styleId="Revizija">
    <w:name w:val="Revision"/>
    <w:hidden/>
    <w:uiPriority w:val="99"/>
    <w:semiHidden/>
    <w:rsid w:val="00781907"/>
    <w:rPr>
      <w:rFonts w:ascii="Arial" w:eastAsia="Times New Roman"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850523">
      <w:bodyDiv w:val="1"/>
      <w:marLeft w:val="0"/>
      <w:marRight w:val="0"/>
      <w:marTop w:val="0"/>
      <w:marBottom w:val="0"/>
      <w:divBdr>
        <w:top w:val="none" w:sz="0" w:space="0" w:color="auto"/>
        <w:left w:val="none" w:sz="0" w:space="0" w:color="auto"/>
        <w:bottom w:val="none" w:sz="0" w:space="0" w:color="auto"/>
        <w:right w:val="none" w:sz="0" w:space="0" w:color="auto"/>
      </w:divBdr>
    </w:div>
    <w:div w:id="108864610">
      <w:bodyDiv w:val="1"/>
      <w:marLeft w:val="0"/>
      <w:marRight w:val="0"/>
      <w:marTop w:val="0"/>
      <w:marBottom w:val="0"/>
      <w:divBdr>
        <w:top w:val="none" w:sz="0" w:space="0" w:color="auto"/>
        <w:left w:val="none" w:sz="0" w:space="0" w:color="auto"/>
        <w:bottom w:val="none" w:sz="0" w:space="0" w:color="auto"/>
        <w:right w:val="none" w:sz="0" w:space="0" w:color="auto"/>
      </w:divBdr>
    </w:div>
    <w:div w:id="208345131">
      <w:bodyDiv w:val="1"/>
      <w:marLeft w:val="0"/>
      <w:marRight w:val="0"/>
      <w:marTop w:val="0"/>
      <w:marBottom w:val="0"/>
      <w:divBdr>
        <w:top w:val="none" w:sz="0" w:space="0" w:color="auto"/>
        <w:left w:val="none" w:sz="0" w:space="0" w:color="auto"/>
        <w:bottom w:val="none" w:sz="0" w:space="0" w:color="auto"/>
        <w:right w:val="none" w:sz="0" w:space="0" w:color="auto"/>
      </w:divBdr>
    </w:div>
    <w:div w:id="272516325">
      <w:bodyDiv w:val="1"/>
      <w:marLeft w:val="0"/>
      <w:marRight w:val="0"/>
      <w:marTop w:val="0"/>
      <w:marBottom w:val="0"/>
      <w:divBdr>
        <w:top w:val="none" w:sz="0" w:space="0" w:color="auto"/>
        <w:left w:val="none" w:sz="0" w:space="0" w:color="auto"/>
        <w:bottom w:val="none" w:sz="0" w:space="0" w:color="auto"/>
        <w:right w:val="none" w:sz="0" w:space="0" w:color="auto"/>
      </w:divBdr>
    </w:div>
    <w:div w:id="590545720">
      <w:bodyDiv w:val="1"/>
      <w:marLeft w:val="0"/>
      <w:marRight w:val="0"/>
      <w:marTop w:val="0"/>
      <w:marBottom w:val="0"/>
      <w:divBdr>
        <w:top w:val="none" w:sz="0" w:space="0" w:color="auto"/>
        <w:left w:val="none" w:sz="0" w:space="0" w:color="auto"/>
        <w:bottom w:val="none" w:sz="0" w:space="0" w:color="auto"/>
        <w:right w:val="none" w:sz="0" w:space="0" w:color="auto"/>
      </w:divBdr>
    </w:div>
    <w:div w:id="627320709">
      <w:bodyDiv w:val="1"/>
      <w:marLeft w:val="0"/>
      <w:marRight w:val="0"/>
      <w:marTop w:val="0"/>
      <w:marBottom w:val="0"/>
      <w:divBdr>
        <w:top w:val="none" w:sz="0" w:space="0" w:color="auto"/>
        <w:left w:val="none" w:sz="0" w:space="0" w:color="auto"/>
        <w:bottom w:val="none" w:sz="0" w:space="0" w:color="auto"/>
        <w:right w:val="none" w:sz="0" w:space="0" w:color="auto"/>
      </w:divBdr>
    </w:div>
    <w:div w:id="637611002">
      <w:bodyDiv w:val="1"/>
      <w:marLeft w:val="0"/>
      <w:marRight w:val="0"/>
      <w:marTop w:val="0"/>
      <w:marBottom w:val="0"/>
      <w:divBdr>
        <w:top w:val="none" w:sz="0" w:space="0" w:color="auto"/>
        <w:left w:val="none" w:sz="0" w:space="0" w:color="auto"/>
        <w:bottom w:val="none" w:sz="0" w:space="0" w:color="auto"/>
        <w:right w:val="none" w:sz="0" w:space="0" w:color="auto"/>
      </w:divBdr>
    </w:div>
    <w:div w:id="773982855">
      <w:bodyDiv w:val="1"/>
      <w:marLeft w:val="0"/>
      <w:marRight w:val="0"/>
      <w:marTop w:val="0"/>
      <w:marBottom w:val="0"/>
      <w:divBdr>
        <w:top w:val="none" w:sz="0" w:space="0" w:color="auto"/>
        <w:left w:val="none" w:sz="0" w:space="0" w:color="auto"/>
        <w:bottom w:val="none" w:sz="0" w:space="0" w:color="auto"/>
        <w:right w:val="none" w:sz="0" w:space="0" w:color="auto"/>
      </w:divBdr>
    </w:div>
    <w:div w:id="1331912477">
      <w:bodyDiv w:val="1"/>
      <w:marLeft w:val="0"/>
      <w:marRight w:val="0"/>
      <w:marTop w:val="0"/>
      <w:marBottom w:val="0"/>
      <w:divBdr>
        <w:top w:val="none" w:sz="0" w:space="0" w:color="auto"/>
        <w:left w:val="none" w:sz="0" w:space="0" w:color="auto"/>
        <w:bottom w:val="none" w:sz="0" w:space="0" w:color="auto"/>
        <w:right w:val="none" w:sz="0" w:space="0" w:color="auto"/>
      </w:divBdr>
    </w:div>
    <w:div w:id="1368721076">
      <w:bodyDiv w:val="1"/>
      <w:marLeft w:val="0"/>
      <w:marRight w:val="0"/>
      <w:marTop w:val="0"/>
      <w:marBottom w:val="0"/>
      <w:divBdr>
        <w:top w:val="none" w:sz="0" w:space="0" w:color="auto"/>
        <w:left w:val="none" w:sz="0" w:space="0" w:color="auto"/>
        <w:bottom w:val="none" w:sz="0" w:space="0" w:color="auto"/>
        <w:right w:val="none" w:sz="0" w:space="0" w:color="auto"/>
      </w:divBdr>
    </w:div>
    <w:div w:id="1391880373">
      <w:bodyDiv w:val="1"/>
      <w:marLeft w:val="0"/>
      <w:marRight w:val="0"/>
      <w:marTop w:val="0"/>
      <w:marBottom w:val="0"/>
      <w:divBdr>
        <w:top w:val="none" w:sz="0" w:space="0" w:color="auto"/>
        <w:left w:val="none" w:sz="0" w:space="0" w:color="auto"/>
        <w:bottom w:val="none" w:sz="0" w:space="0" w:color="auto"/>
        <w:right w:val="none" w:sz="0" w:space="0" w:color="auto"/>
      </w:divBdr>
    </w:div>
    <w:div w:id="1435855613">
      <w:bodyDiv w:val="1"/>
      <w:marLeft w:val="0"/>
      <w:marRight w:val="0"/>
      <w:marTop w:val="0"/>
      <w:marBottom w:val="0"/>
      <w:divBdr>
        <w:top w:val="none" w:sz="0" w:space="0" w:color="auto"/>
        <w:left w:val="none" w:sz="0" w:space="0" w:color="auto"/>
        <w:bottom w:val="none" w:sz="0" w:space="0" w:color="auto"/>
        <w:right w:val="none" w:sz="0" w:space="0" w:color="auto"/>
      </w:divBdr>
    </w:div>
    <w:div w:id="1907639183">
      <w:bodyDiv w:val="1"/>
      <w:marLeft w:val="0"/>
      <w:marRight w:val="0"/>
      <w:marTop w:val="0"/>
      <w:marBottom w:val="0"/>
      <w:divBdr>
        <w:top w:val="none" w:sz="0" w:space="0" w:color="auto"/>
        <w:left w:val="none" w:sz="0" w:space="0" w:color="auto"/>
        <w:bottom w:val="none" w:sz="0" w:space="0" w:color="auto"/>
        <w:right w:val="none" w:sz="0" w:space="0" w:color="auto"/>
      </w:divBdr>
    </w:div>
    <w:div w:id="2092459715">
      <w:bodyDiv w:val="1"/>
      <w:marLeft w:val="0"/>
      <w:marRight w:val="0"/>
      <w:marTop w:val="0"/>
      <w:marBottom w:val="0"/>
      <w:divBdr>
        <w:top w:val="none" w:sz="0" w:space="0" w:color="auto"/>
        <w:left w:val="none" w:sz="0" w:space="0" w:color="auto"/>
        <w:bottom w:val="none" w:sz="0" w:space="0" w:color="auto"/>
        <w:right w:val="none" w:sz="0" w:space="0" w:color="auto"/>
      </w:divBdr>
    </w:div>
    <w:div w:id="209905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2-01-344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2-01-3448"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ta\AppData\Local\Microsoft\Windows\Temporary%20Internet%20Files\Content.Outlook\BTNGHXEE\Pogodba%20IJFP%20-%20Ob&#269;ina%20X%20_posodobljena%20in%20z%20Usmeritvami.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8AE65-790B-4FC7-818B-52F0939C8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Pogodba IJFP - Občina X _posodobljena in z Usmeritvami.dot</Template>
  <TotalTime>39</TotalTime>
  <Pages>5</Pages>
  <Words>1939</Words>
  <Characters>11055</Characters>
  <Application>Microsoft Office Word</Application>
  <DocSecurity>0</DocSecurity>
  <Lines>92</Lines>
  <Paragraphs>25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12969</CharactersWithSpaces>
  <SharedDoc>false</SharedDoc>
  <HLinks>
    <vt:vector size="6" baseType="variant">
      <vt:variant>
        <vt:i4>6684683</vt:i4>
      </vt:variant>
      <vt:variant>
        <vt:i4>0</vt:i4>
      </vt:variant>
      <vt:variant>
        <vt:i4>0</vt:i4>
      </vt:variant>
      <vt:variant>
        <vt:i4>5</vt:i4>
      </vt:variant>
      <vt:variant>
        <vt:lpwstr>mailto:ana.staudohar@kocevje.si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MONM - Janja Macedoni</cp:lastModifiedBy>
  <cp:revision>5</cp:revision>
  <cp:lastPrinted>2024-08-16T10:06:00Z</cp:lastPrinted>
  <dcterms:created xsi:type="dcterms:W3CDTF">2024-08-14T11:21:00Z</dcterms:created>
  <dcterms:modified xsi:type="dcterms:W3CDTF">2024-08-16T10:14:00Z</dcterms:modified>
</cp:coreProperties>
</file>